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Title</w:t>
      </w:r>
    </w:p>
    <w:p>
      <w:r>
        <w:t>TEEL Structure Guide</w:t>
      </w:r>
    </w:p>
    <w:p>
      <w:pPr>
        <w:pStyle w:val="Heading1"/>
      </w:pPr>
      <w:r>
        <w:t>Content</w:t>
      </w:r>
    </w:p>
    <w:p>
      <w:r>
        <w:t>TEEL Paragraph Structure:</w:t>
        <w:br/>
        <w:t>- Topic Sentence: Introduce the main idea.</w:t>
        <w:br/>
        <w:t>- Evidence: Provide a quote or example.</w:t>
        <w:br/>
        <w:t>- Explanation: Explain how it supports your argument.</w:t>
        <w:br/>
        <w:t>- Link: Connect to the essay question or next paragraph.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