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sz w:val="36"/>
          <w:szCs w:val="36"/>
        </w:rPr>
      </w:pPr>
      <w:r w:rsidDel="00000000" w:rsidR="00000000" w:rsidRPr="00000000">
        <w:rPr>
          <w:sz w:val="36"/>
          <w:szCs w:val="36"/>
          <w:rtl w:val="0"/>
        </w:rPr>
        <w:t xml:space="preserve">Media Literacy Stations: How to Judge the News</w:t>
      </w:r>
    </w:p>
    <w:p w:rsidR="00000000" w:rsidDel="00000000" w:rsidP="00000000" w:rsidRDefault="00000000" w:rsidRPr="00000000" w14:paraId="00000002">
      <w:pPr>
        <w:pageBreakBefore w:val="0"/>
        <w:rPr>
          <w:sz w:val="22"/>
          <w:szCs w:val="22"/>
        </w:rPr>
      </w:pPr>
      <w:r w:rsidDel="00000000" w:rsidR="00000000" w:rsidRPr="00000000">
        <w:rPr>
          <w:rtl w:val="0"/>
        </w:rPr>
      </w:r>
    </w:p>
    <w:p w:rsidR="00000000" w:rsidDel="00000000" w:rsidP="00000000" w:rsidRDefault="00000000" w:rsidRPr="00000000" w14:paraId="00000003">
      <w:pPr>
        <w:pageBreakBefore w:val="0"/>
        <w:jc w:val="center"/>
        <w:rPr>
          <w:b w:val="1"/>
          <w:sz w:val="22"/>
          <w:szCs w:val="22"/>
        </w:rPr>
      </w:pPr>
      <w:r w:rsidDel="00000000" w:rsidR="00000000" w:rsidRPr="00000000">
        <w:rPr>
          <w:b w:val="1"/>
          <w:sz w:val="28"/>
          <w:szCs w:val="28"/>
          <w:rtl w:val="0"/>
        </w:rPr>
        <w:t xml:space="preserve">Station 1: Design a Process</w:t>
      </w:r>
      <w:r w:rsidDel="00000000" w:rsidR="00000000" w:rsidRPr="00000000">
        <w:rPr>
          <w:rtl w:val="0"/>
        </w:rPr>
      </w:r>
    </w:p>
    <w:p w:rsidR="00000000" w:rsidDel="00000000" w:rsidP="00000000" w:rsidRDefault="00000000" w:rsidRPr="00000000" w14:paraId="00000004">
      <w:pPr>
        <w:pageBreakBefore w:val="0"/>
        <w:rPr>
          <w:sz w:val="22"/>
          <w:szCs w:val="22"/>
        </w:rPr>
      </w:pPr>
      <w:r w:rsidDel="00000000" w:rsidR="00000000" w:rsidRPr="00000000">
        <w:rPr>
          <w:sz w:val="22"/>
          <w:szCs w:val="22"/>
          <w:u w:val="single"/>
          <w:rtl w:val="0"/>
        </w:rPr>
        <w:t xml:space="preserve">WHAT:</w:t>
      </w:r>
      <w:r w:rsidDel="00000000" w:rsidR="00000000" w:rsidRPr="00000000">
        <w:rPr>
          <w:sz w:val="22"/>
          <w:szCs w:val="22"/>
          <w:rtl w:val="0"/>
        </w:rPr>
        <w:t xml:space="preserve"> Design a 5-step process to evaluate news. You can use all the resources from previous work, but also, your own ideas. Each step must include a justification/reason  that explains its purpose.</w:t>
      </w:r>
    </w:p>
    <w:p w:rsidR="00000000" w:rsidDel="00000000" w:rsidP="00000000" w:rsidRDefault="00000000" w:rsidRPr="00000000" w14:paraId="00000005">
      <w:pPr>
        <w:pageBreakBefore w:val="0"/>
        <w:rPr>
          <w:sz w:val="22"/>
          <w:szCs w:val="22"/>
        </w:rPr>
      </w:pPr>
      <w:r w:rsidDel="00000000" w:rsidR="00000000" w:rsidRPr="00000000">
        <w:rPr>
          <w:rtl w:val="0"/>
        </w:rPr>
      </w:r>
    </w:p>
    <w:p w:rsidR="00000000" w:rsidDel="00000000" w:rsidP="00000000" w:rsidRDefault="00000000" w:rsidRPr="00000000" w14:paraId="00000006">
      <w:pPr>
        <w:pageBreakBefore w:val="0"/>
        <w:rPr>
          <w:sz w:val="22"/>
          <w:szCs w:val="22"/>
        </w:rPr>
      </w:pPr>
      <w:r w:rsidDel="00000000" w:rsidR="00000000" w:rsidRPr="00000000">
        <w:rPr>
          <w:sz w:val="22"/>
          <w:szCs w:val="22"/>
          <w:u w:val="single"/>
          <w:rtl w:val="0"/>
        </w:rPr>
        <w:t xml:space="preserve">HOW:</w:t>
      </w:r>
      <w:r w:rsidDel="00000000" w:rsidR="00000000" w:rsidRPr="00000000">
        <w:rPr>
          <w:sz w:val="22"/>
          <w:szCs w:val="22"/>
          <w:rtl w:val="0"/>
        </w:rPr>
        <w:t xml:space="preserve"> Discuss this with your peers at your station, but make sure to write down your answers below</w:t>
      </w:r>
    </w:p>
    <w:p w:rsidR="00000000" w:rsidDel="00000000" w:rsidP="00000000" w:rsidRDefault="00000000" w:rsidRPr="00000000" w14:paraId="00000007">
      <w:pPr>
        <w:pageBreakBefore w:val="0"/>
        <w:rPr>
          <w:sz w:val="22"/>
          <w:szCs w:val="22"/>
        </w:rPr>
      </w:pPr>
      <w:r w:rsidDel="00000000" w:rsidR="00000000" w:rsidRPr="00000000">
        <w:rPr>
          <w:rtl w:val="0"/>
        </w:rPr>
      </w:r>
    </w:p>
    <w:tbl>
      <w:tblPr>
        <w:tblStyle w:val="Table1"/>
        <w:tblW w:w="11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08"/>
        <w:gridCol w:w="5508"/>
        <w:tblGridChange w:id="0">
          <w:tblGrid>
            <w:gridCol w:w="5508"/>
            <w:gridCol w:w="5508"/>
          </w:tblGrid>
        </w:tblGridChange>
      </w:tblGrid>
      <w:tr>
        <w:trPr>
          <w:cantSplit w:val="0"/>
          <w:tblHeader w:val="0"/>
        </w:trPr>
        <w:tc>
          <w:tcPr/>
          <w:p w:rsidR="00000000" w:rsidDel="00000000" w:rsidP="00000000" w:rsidRDefault="00000000" w:rsidRPr="00000000" w14:paraId="00000008">
            <w:pPr>
              <w:pageBreakBefore w:val="0"/>
              <w:rPr>
                <w:sz w:val="22"/>
                <w:szCs w:val="22"/>
              </w:rPr>
            </w:pPr>
            <w:r w:rsidDel="00000000" w:rsidR="00000000" w:rsidRPr="00000000">
              <w:rPr>
                <w:rtl w:val="0"/>
              </w:rPr>
            </w:r>
          </w:p>
          <w:p w:rsidR="00000000" w:rsidDel="00000000" w:rsidP="00000000" w:rsidRDefault="00000000" w:rsidRPr="00000000" w14:paraId="00000009">
            <w:pPr>
              <w:pageBreakBefore w:val="0"/>
              <w:rPr>
                <w:sz w:val="22"/>
                <w:szCs w:val="22"/>
              </w:rPr>
            </w:pPr>
            <w:r w:rsidDel="00000000" w:rsidR="00000000" w:rsidRPr="00000000">
              <w:rPr>
                <w:sz w:val="22"/>
                <w:szCs w:val="22"/>
                <w:rtl w:val="0"/>
              </w:rPr>
              <w:t xml:space="preserve">Step 1</w:t>
            </w:r>
          </w:p>
          <w:p w:rsidR="00000000" w:rsidDel="00000000" w:rsidP="00000000" w:rsidRDefault="00000000" w:rsidRPr="00000000" w14:paraId="0000000A">
            <w:pPr>
              <w:pageBreakBefore w:val="0"/>
              <w:rPr>
                <w:sz w:val="22"/>
                <w:szCs w:val="22"/>
              </w:rPr>
            </w:pPr>
            <w:r w:rsidDel="00000000" w:rsidR="00000000" w:rsidRPr="00000000">
              <w:rPr>
                <w:rtl w:val="0"/>
              </w:rPr>
            </w:r>
          </w:p>
          <w:p w:rsidR="00000000" w:rsidDel="00000000" w:rsidP="00000000" w:rsidRDefault="00000000" w:rsidRPr="00000000" w14:paraId="0000000B">
            <w:pPr>
              <w:pageBreakBefore w:val="0"/>
              <w:rPr>
                <w:sz w:val="22"/>
                <w:szCs w:val="22"/>
              </w:rPr>
            </w:pPr>
            <w:r w:rsidDel="00000000" w:rsidR="00000000" w:rsidRPr="00000000">
              <w:rPr>
                <w:rtl w:val="0"/>
              </w:rPr>
            </w:r>
          </w:p>
          <w:p w:rsidR="00000000" w:rsidDel="00000000" w:rsidP="00000000" w:rsidRDefault="00000000" w:rsidRPr="00000000" w14:paraId="0000000C">
            <w:pPr>
              <w:pageBreakBefore w:val="0"/>
              <w:rPr>
                <w:sz w:val="22"/>
                <w:szCs w:val="22"/>
              </w:rPr>
            </w:pPr>
            <w:r w:rsidDel="00000000" w:rsidR="00000000" w:rsidRPr="00000000">
              <w:rPr>
                <w:rtl w:val="0"/>
              </w:rPr>
            </w:r>
          </w:p>
          <w:p w:rsidR="00000000" w:rsidDel="00000000" w:rsidP="00000000" w:rsidRDefault="00000000" w:rsidRPr="00000000" w14:paraId="0000000D">
            <w:pPr>
              <w:pageBreakBefore w:val="0"/>
              <w:rPr>
                <w:sz w:val="22"/>
                <w:szCs w:val="22"/>
              </w:rPr>
            </w:pPr>
            <w:r w:rsidDel="00000000" w:rsidR="00000000" w:rsidRPr="00000000">
              <w:rPr>
                <w:rtl w:val="0"/>
              </w:rPr>
            </w:r>
          </w:p>
        </w:tc>
        <w:tc>
          <w:tcPr/>
          <w:p w:rsidR="00000000" w:rsidDel="00000000" w:rsidP="00000000" w:rsidRDefault="00000000" w:rsidRPr="00000000" w14:paraId="0000000E">
            <w:pPr>
              <w:pageBreakBefore w:val="0"/>
              <w:rPr>
                <w:sz w:val="22"/>
                <w:szCs w:val="22"/>
              </w:rPr>
            </w:pPr>
            <w:r w:rsidDel="00000000" w:rsidR="00000000" w:rsidRPr="00000000">
              <w:rPr>
                <w:rtl w:val="0"/>
              </w:rPr>
            </w:r>
          </w:p>
          <w:p w:rsidR="00000000" w:rsidDel="00000000" w:rsidP="00000000" w:rsidRDefault="00000000" w:rsidRPr="00000000" w14:paraId="0000000F">
            <w:pPr>
              <w:pageBreakBefore w:val="0"/>
              <w:rPr>
                <w:sz w:val="22"/>
                <w:szCs w:val="22"/>
              </w:rPr>
            </w:pPr>
            <w:r w:rsidDel="00000000" w:rsidR="00000000" w:rsidRPr="00000000">
              <w:rPr>
                <w:sz w:val="22"/>
                <w:szCs w:val="22"/>
                <w:rtl w:val="0"/>
              </w:rPr>
              <w:t xml:space="preserve">Justification for Step 1</w:t>
            </w:r>
          </w:p>
        </w:tc>
      </w:tr>
      <w:tr>
        <w:trPr>
          <w:cantSplit w:val="0"/>
          <w:tblHeader w:val="0"/>
        </w:trPr>
        <w:tc>
          <w:tcPr/>
          <w:p w:rsidR="00000000" w:rsidDel="00000000" w:rsidP="00000000" w:rsidRDefault="00000000" w:rsidRPr="00000000" w14:paraId="00000010">
            <w:pPr>
              <w:pageBreakBefore w:val="0"/>
              <w:rPr>
                <w:sz w:val="22"/>
                <w:szCs w:val="22"/>
              </w:rPr>
            </w:pPr>
            <w:r w:rsidDel="00000000" w:rsidR="00000000" w:rsidRPr="00000000">
              <w:rPr>
                <w:rtl w:val="0"/>
              </w:rPr>
            </w:r>
          </w:p>
          <w:p w:rsidR="00000000" w:rsidDel="00000000" w:rsidP="00000000" w:rsidRDefault="00000000" w:rsidRPr="00000000" w14:paraId="00000011">
            <w:pPr>
              <w:pageBreakBefore w:val="0"/>
              <w:rPr>
                <w:sz w:val="22"/>
                <w:szCs w:val="22"/>
              </w:rPr>
            </w:pPr>
            <w:r w:rsidDel="00000000" w:rsidR="00000000" w:rsidRPr="00000000">
              <w:rPr>
                <w:sz w:val="22"/>
                <w:szCs w:val="22"/>
                <w:rtl w:val="0"/>
              </w:rPr>
              <w:t xml:space="preserve">Step 2</w:t>
            </w:r>
          </w:p>
          <w:p w:rsidR="00000000" w:rsidDel="00000000" w:rsidP="00000000" w:rsidRDefault="00000000" w:rsidRPr="00000000" w14:paraId="00000012">
            <w:pPr>
              <w:pageBreakBefore w:val="0"/>
              <w:rPr>
                <w:sz w:val="22"/>
                <w:szCs w:val="22"/>
              </w:rPr>
            </w:pPr>
            <w:r w:rsidDel="00000000" w:rsidR="00000000" w:rsidRPr="00000000">
              <w:rPr>
                <w:rtl w:val="0"/>
              </w:rPr>
            </w:r>
          </w:p>
          <w:p w:rsidR="00000000" w:rsidDel="00000000" w:rsidP="00000000" w:rsidRDefault="00000000" w:rsidRPr="00000000" w14:paraId="00000013">
            <w:pPr>
              <w:pageBreakBefore w:val="0"/>
              <w:rPr>
                <w:sz w:val="22"/>
                <w:szCs w:val="22"/>
              </w:rPr>
            </w:pPr>
            <w:r w:rsidDel="00000000" w:rsidR="00000000" w:rsidRPr="00000000">
              <w:rPr>
                <w:rtl w:val="0"/>
              </w:rPr>
            </w:r>
          </w:p>
          <w:p w:rsidR="00000000" w:rsidDel="00000000" w:rsidP="00000000" w:rsidRDefault="00000000" w:rsidRPr="00000000" w14:paraId="00000014">
            <w:pPr>
              <w:pageBreakBefore w:val="0"/>
              <w:rPr>
                <w:sz w:val="22"/>
                <w:szCs w:val="22"/>
              </w:rPr>
            </w:pPr>
            <w:r w:rsidDel="00000000" w:rsidR="00000000" w:rsidRPr="00000000">
              <w:rPr>
                <w:rtl w:val="0"/>
              </w:rPr>
            </w:r>
          </w:p>
          <w:p w:rsidR="00000000" w:rsidDel="00000000" w:rsidP="00000000" w:rsidRDefault="00000000" w:rsidRPr="00000000" w14:paraId="00000015">
            <w:pPr>
              <w:pageBreakBefore w:val="0"/>
              <w:rPr>
                <w:sz w:val="22"/>
                <w:szCs w:val="22"/>
              </w:rPr>
            </w:pPr>
            <w:r w:rsidDel="00000000" w:rsidR="00000000" w:rsidRPr="00000000">
              <w:rPr>
                <w:rtl w:val="0"/>
              </w:rPr>
            </w:r>
          </w:p>
        </w:tc>
        <w:tc>
          <w:tcPr/>
          <w:p w:rsidR="00000000" w:rsidDel="00000000" w:rsidP="00000000" w:rsidRDefault="00000000" w:rsidRPr="00000000" w14:paraId="00000016">
            <w:pPr>
              <w:pageBreakBefore w:val="0"/>
              <w:rPr>
                <w:sz w:val="22"/>
                <w:szCs w:val="22"/>
              </w:rPr>
            </w:pPr>
            <w:r w:rsidDel="00000000" w:rsidR="00000000" w:rsidRPr="00000000">
              <w:rPr>
                <w:rtl w:val="0"/>
              </w:rPr>
            </w:r>
          </w:p>
          <w:p w:rsidR="00000000" w:rsidDel="00000000" w:rsidP="00000000" w:rsidRDefault="00000000" w:rsidRPr="00000000" w14:paraId="00000017">
            <w:pPr>
              <w:pageBreakBefore w:val="0"/>
              <w:rPr>
                <w:sz w:val="22"/>
                <w:szCs w:val="22"/>
              </w:rPr>
            </w:pPr>
            <w:r w:rsidDel="00000000" w:rsidR="00000000" w:rsidRPr="00000000">
              <w:rPr>
                <w:sz w:val="22"/>
                <w:szCs w:val="22"/>
                <w:rtl w:val="0"/>
              </w:rPr>
              <w:t xml:space="preserve">Justification for Step 2</w:t>
            </w:r>
          </w:p>
        </w:tc>
      </w:tr>
      <w:tr>
        <w:trPr>
          <w:cantSplit w:val="0"/>
          <w:tblHeader w:val="0"/>
        </w:trPr>
        <w:tc>
          <w:tcPr/>
          <w:p w:rsidR="00000000" w:rsidDel="00000000" w:rsidP="00000000" w:rsidRDefault="00000000" w:rsidRPr="00000000" w14:paraId="00000018">
            <w:pPr>
              <w:pageBreakBefore w:val="0"/>
              <w:rPr>
                <w:sz w:val="22"/>
                <w:szCs w:val="22"/>
              </w:rPr>
            </w:pPr>
            <w:r w:rsidDel="00000000" w:rsidR="00000000" w:rsidRPr="00000000">
              <w:rPr>
                <w:rtl w:val="0"/>
              </w:rPr>
            </w:r>
          </w:p>
          <w:p w:rsidR="00000000" w:rsidDel="00000000" w:rsidP="00000000" w:rsidRDefault="00000000" w:rsidRPr="00000000" w14:paraId="00000019">
            <w:pPr>
              <w:pageBreakBefore w:val="0"/>
              <w:rPr>
                <w:sz w:val="22"/>
                <w:szCs w:val="22"/>
              </w:rPr>
            </w:pPr>
            <w:r w:rsidDel="00000000" w:rsidR="00000000" w:rsidRPr="00000000">
              <w:rPr>
                <w:sz w:val="22"/>
                <w:szCs w:val="22"/>
                <w:rtl w:val="0"/>
              </w:rPr>
              <w:t xml:space="preserve">Step 3</w:t>
            </w:r>
          </w:p>
          <w:p w:rsidR="00000000" w:rsidDel="00000000" w:rsidP="00000000" w:rsidRDefault="00000000" w:rsidRPr="00000000" w14:paraId="0000001A">
            <w:pPr>
              <w:pageBreakBefore w:val="0"/>
              <w:rPr>
                <w:sz w:val="22"/>
                <w:szCs w:val="22"/>
              </w:rPr>
            </w:pPr>
            <w:r w:rsidDel="00000000" w:rsidR="00000000" w:rsidRPr="00000000">
              <w:rPr>
                <w:rtl w:val="0"/>
              </w:rPr>
            </w:r>
          </w:p>
          <w:p w:rsidR="00000000" w:rsidDel="00000000" w:rsidP="00000000" w:rsidRDefault="00000000" w:rsidRPr="00000000" w14:paraId="0000001B">
            <w:pPr>
              <w:pageBreakBefore w:val="0"/>
              <w:rPr>
                <w:sz w:val="22"/>
                <w:szCs w:val="22"/>
              </w:rPr>
            </w:pPr>
            <w:r w:rsidDel="00000000" w:rsidR="00000000" w:rsidRPr="00000000">
              <w:rPr>
                <w:rtl w:val="0"/>
              </w:rPr>
            </w:r>
          </w:p>
          <w:p w:rsidR="00000000" w:rsidDel="00000000" w:rsidP="00000000" w:rsidRDefault="00000000" w:rsidRPr="00000000" w14:paraId="0000001C">
            <w:pPr>
              <w:pageBreakBefore w:val="0"/>
              <w:rPr>
                <w:sz w:val="22"/>
                <w:szCs w:val="22"/>
              </w:rPr>
            </w:pPr>
            <w:r w:rsidDel="00000000" w:rsidR="00000000" w:rsidRPr="00000000">
              <w:rPr>
                <w:rtl w:val="0"/>
              </w:rPr>
            </w:r>
          </w:p>
          <w:p w:rsidR="00000000" w:rsidDel="00000000" w:rsidP="00000000" w:rsidRDefault="00000000" w:rsidRPr="00000000" w14:paraId="0000001D">
            <w:pPr>
              <w:pageBreakBefore w:val="0"/>
              <w:rPr>
                <w:sz w:val="22"/>
                <w:szCs w:val="22"/>
              </w:rPr>
            </w:pPr>
            <w:r w:rsidDel="00000000" w:rsidR="00000000" w:rsidRPr="00000000">
              <w:rPr>
                <w:rtl w:val="0"/>
              </w:rPr>
            </w:r>
          </w:p>
        </w:tc>
        <w:tc>
          <w:tcPr/>
          <w:p w:rsidR="00000000" w:rsidDel="00000000" w:rsidP="00000000" w:rsidRDefault="00000000" w:rsidRPr="00000000" w14:paraId="0000001E">
            <w:pPr>
              <w:pageBreakBefore w:val="0"/>
              <w:rPr>
                <w:sz w:val="22"/>
                <w:szCs w:val="22"/>
              </w:rPr>
            </w:pPr>
            <w:r w:rsidDel="00000000" w:rsidR="00000000" w:rsidRPr="00000000">
              <w:rPr>
                <w:rtl w:val="0"/>
              </w:rPr>
            </w:r>
          </w:p>
          <w:p w:rsidR="00000000" w:rsidDel="00000000" w:rsidP="00000000" w:rsidRDefault="00000000" w:rsidRPr="00000000" w14:paraId="0000001F">
            <w:pPr>
              <w:pageBreakBefore w:val="0"/>
              <w:rPr>
                <w:sz w:val="22"/>
                <w:szCs w:val="22"/>
              </w:rPr>
            </w:pPr>
            <w:r w:rsidDel="00000000" w:rsidR="00000000" w:rsidRPr="00000000">
              <w:rPr>
                <w:sz w:val="22"/>
                <w:szCs w:val="22"/>
                <w:rtl w:val="0"/>
              </w:rPr>
              <w:t xml:space="preserve">Justification for Step 3</w:t>
            </w:r>
          </w:p>
        </w:tc>
      </w:tr>
      <w:tr>
        <w:trPr>
          <w:cantSplit w:val="0"/>
          <w:tblHeader w:val="0"/>
        </w:trPr>
        <w:tc>
          <w:tcPr/>
          <w:p w:rsidR="00000000" w:rsidDel="00000000" w:rsidP="00000000" w:rsidRDefault="00000000" w:rsidRPr="00000000" w14:paraId="00000020">
            <w:pPr>
              <w:pageBreakBefore w:val="0"/>
              <w:rPr>
                <w:sz w:val="22"/>
                <w:szCs w:val="22"/>
              </w:rPr>
            </w:pPr>
            <w:r w:rsidDel="00000000" w:rsidR="00000000" w:rsidRPr="00000000">
              <w:rPr>
                <w:rtl w:val="0"/>
              </w:rPr>
            </w:r>
          </w:p>
          <w:p w:rsidR="00000000" w:rsidDel="00000000" w:rsidP="00000000" w:rsidRDefault="00000000" w:rsidRPr="00000000" w14:paraId="00000021">
            <w:pPr>
              <w:pageBreakBefore w:val="0"/>
              <w:rPr>
                <w:sz w:val="22"/>
                <w:szCs w:val="22"/>
              </w:rPr>
            </w:pPr>
            <w:r w:rsidDel="00000000" w:rsidR="00000000" w:rsidRPr="00000000">
              <w:rPr>
                <w:sz w:val="22"/>
                <w:szCs w:val="22"/>
                <w:rtl w:val="0"/>
              </w:rPr>
              <w:t xml:space="preserve">Step 4</w:t>
            </w:r>
          </w:p>
          <w:p w:rsidR="00000000" w:rsidDel="00000000" w:rsidP="00000000" w:rsidRDefault="00000000" w:rsidRPr="00000000" w14:paraId="00000022">
            <w:pPr>
              <w:pageBreakBefore w:val="0"/>
              <w:rPr>
                <w:sz w:val="22"/>
                <w:szCs w:val="22"/>
              </w:rPr>
            </w:pPr>
            <w:r w:rsidDel="00000000" w:rsidR="00000000" w:rsidRPr="00000000">
              <w:rPr>
                <w:rtl w:val="0"/>
              </w:rPr>
            </w:r>
          </w:p>
          <w:p w:rsidR="00000000" w:rsidDel="00000000" w:rsidP="00000000" w:rsidRDefault="00000000" w:rsidRPr="00000000" w14:paraId="00000023">
            <w:pPr>
              <w:pageBreakBefore w:val="0"/>
              <w:rPr>
                <w:sz w:val="22"/>
                <w:szCs w:val="22"/>
              </w:rPr>
            </w:pPr>
            <w:r w:rsidDel="00000000" w:rsidR="00000000" w:rsidRPr="00000000">
              <w:rPr>
                <w:rtl w:val="0"/>
              </w:rPr>
            </w:r>
          </w:p>
          <w:p w:rsidR="00000000" w:rsidDel="00000000" w:rsidP="00000000" w:rsidRDefault="00000000" w:rsidRPr="00000000" w14:paraId="00000024">
            <w:pPr>
              <w:pageBreakBefore w:val="0"/>
              <w:rPr>
                <w:sz w:val="22"/>
                <w:szCs w:val="22"/>
              </w:rPr>
            </w:pPr>
            <w:r w:rsidDel="00000000" w:rsidR="00000000" w:rsidRPr="00000000">
              <w:rPr>
                <w:rtl w:val="0"/>
              </w:rPr>
            </w:r>
          </w:p>
          <w:p w:rsidR="00000000" w:rsidDel="00000000" w:rsidP="00000000" w:rsidRDefault="00000000" w:rsidRPr="00000000" w14:paraId="00000025">
            <w:pPr>
              <w:pageBreakBefore w:val="0"/>
              <w:rPr>
                <w:sz w:val="22"/>
                <w:szCs w:val="22"/>
              </w:rPr>
            </w:pPr>
            <w:r w:rsidDel="00000000" w:rsidR="00000000" w:rsidRPr="00000000">
              <w:rPr>
                <w:rtl w:val="0"/>
              </w:rPr>
            </w:r>
          </w:p>
        </w:tc>
        <w:tc>
          <w:tcPr/>
          <w:p w:rsidR="00000000" w:rsidDel="00000000" w:rsidP="00000000" w:rsidRDefault="00000000" w:rsidRPr="00000000" w14:paraId="00000026">
            <w:pPr>
              <w:pageBreakBefore w:val="0"/>
              <w:rPr>
                <w:sz w:val="22"/>
                <w:szCs w:val="22"/>
              </w:rPr>
            </w:pPr>
            <w:r w:rsidDel="00000000" w:rsidR="00000000" w:rsidRPr="00000000">
              <w:rPr>
                <w:rtl w:val="0"/>
              </w:rPr>
            </w:r>
          </w:p>
          <w:p w:rsidR="00000000" w:rsidDel="00000000" w:rsidP="00000000" w:rsidRDefault="00000000" w:rsidRPr="00000000" w14:paraId="00000027">
            <w:pPr>
              <w:pageBreakBefore w:val="0"/>
              <w:rPr>
                <w:sz w:val="22"/>
                <w:szCs w:val="22"/>
              </w:rPr>
            </w:pPr>
            <w:r w:rsidDel="00000000" w:rsidR="00000000" w:rsidRPr="00000000">
              <w:rPr>
                <w:sz w:val="22"/>
                <w:szCs w:val="22"/>
                <w:rtl w:val="0"/>
              </w:rPr>
              <w:t xml:space="preserve">Justification for Step 4</w:t>
            </w:r>
          </w:p>
        </w:tc>
      </w:tr>
      <w:tr>
        <w:trPr>
          <w:cantSplit w:val="0"/>
          <w:tblHeader w:val="0"/>
        </w:trPr>
        <w:tc>
          <w:tcPr/>
          <w:p w:rsidR="00000000" w:rsidDel="00000000" w:rsidP="00000000" w:rsidRDefault="00000000" w:rsidRPr="00000000" w14:paraId="00000028">
            <w:pPr>
              <w:pageBreakBefore w:val="0"/>
              <w:rPr>
                <w:sz w:val="22"/>
                <w:szCs w:val="22"/>
              </w:rPr>
            </w:pPr>
            <w:r w:rsidDel="00000000" w:rsidR="00000000" w:rsidRPr="00000000">
              <w:rPr>
                <w:rtl w:val="0"/>
              </w:rPr>
            </w:r>
          </w:p>
          <w:p w:rsidR="00000000" w:rsidDel="00000000" w:rsidP="00000000" w:rsidRDefault="00000000" w:rsidRPr="00000000" w14:paraId="00000029">
            <w:pPr>
              <w:pageBreakBefore w:val="0"/>
              <w:rPr>
                <w:sz w:val="22"/>
                <w:szCs w:val="22"/>
              </w:rPr>
            </w:pPr>
            <w:r w:rsidDel="00000000" w:rsidR="00000000" w:rsidRPr="00000000">
              <w:rPr>
                <w:sz w:val="22"/>
                <w:szCs w:val="22"/>
                <w:rtl w:val="0"/>
              </w:rPr>
              <w:t xml:space="preserve">Step 5</w:t>
            </w:r>
          </w:p>
          <w:p w:rsidR="00000000" w:rsidDel="00000000" w:rsidP="00000000" w:rsidRDefault="00000000" w:rsidRPr="00000000" w14:paraId="0000002A">
            <w:pPr>
              <w:pageBreakBefore w:val="0"/>
              <w:rPr>
                <w:sz w:val="22"/>
                <w:szCs w:val="22"/>
              </w:rPr>
            </w:pPr>
            <w:r w:rsidDel="00000000" w:rsidR="00000000" w:rsidRPr="00000000">
              <w:rPr>
                <w:rtl w:val="0"/>
              </w:rPr>
            </w:r>
          </w:p>
          <w:p w:rsidR="00000000" w:rsidDel="00000000" w:rsidP="00000000" w:rsidRDefault="00000000" w:rsidRPr="00000000" w14:paraId="0000002B">
            <w:pPr>
              <w:pageBreakBefore w:val="0"/>
              <w:rPr>
                <w:sz w:val="22"/>
                <w:szCs w:val="22"/>
              </w:rPr>
            </w:pPr>
            <w:r w:rsidDel="00000000" w:rsidR="00000000" w:rsidRPr="00000000">
              <w:rPr>
                <w:rtl w:val="0"/>
              </w:rPr>
            </w:r>
          </w:p>
          <w:p w:rsidR="00000000" w:rsidDel="00000000" w:rsidP="00000000" w:rsidRDefault="00000000" w:rsidRPr="00000000" w14:paraId="0000002C">
            <w:pPr>
              <w:pageBreakBefore w:val="0"/>
              <w:rPr>
                <w:sz w:val="22"/>
                <w:szCs w:val="22"/>
              </w:rPr>
            </w:pPr>
            <w:r w:rsidDel="00000000" w:rsidR="00000000" w:rsidRPr="00000000">
              <w:rPr>
                <w:rtl w:val="0"/>
              </w:rPr>
            </w:r>
          </w:p>
          <w:p w:rsidR="00000000" w:rsidDel="00000000" w:rsidP="00000000" w:rsidRDefault="00000000" w:rsidRPr="00000000" w14:paraId="0000002D">
            <w:pPr>
              <w:pageBreakBefore w:val="0"/>
              <w:rPr>
                <w:sz w:val="22"/>
                <w:szCs w:val="22"/>
              </w:rPr>
            </w:pPr>
            <w:r w:rsidDel="00000000" w:rsidR="00000000" w:rsidRPr="00000000">
              <w:rPr>
                <w:rtl w:val="0"/>
              </w:rPr>
            </w:r>
          </w:p>
        </w:tc>
        <w:tc>
          <w:tcPr/>
          <w:p w:rsidR="00000000" w:rsidDel="00000000" w:rsidP="00000000" w:rsidRDefault="00000000" w:rsidRPr="00000000" w14:paraId="0000002E">
            <w:pPr>
              <w:pageBreakBefore w:val="0"/>
              <w:rPr>
                <w:sz w:val="22"/>
                <w:szCs w:val="22"/>
              </w:rPr>
            </w:pPr>
            <w:r w:rsidDel="00000000" w:rsidR="00000000" w:rsidRPr="00000000">
              <w:rPr>
                <w:rtl w:val="0"/>
              </w:rPr>
            </w:r>
          </w:p>
          <w:p w:rsidR="00000000" w:rsidDel="00000000" w:rsidP="00000000" w:rsidRDefault="00000000" w:rsidRPr="00000000" w14:paraId="0000002F">
            <w:pPr>
              <w:pageBreakBefore w:val="0"/>
              <w:rPr>
                <w:sz w:val="22"/>
                <w:szCs w:val="22"/>
              </w:rPr>
            </w:pPr>
            <w:r w:rsidDel="00000000" w:rsidR="00000000" w:rsidRPr="00000000">
              <w:rPr>
                <w:sz w:val="22"/>
                <w:szCs w:val="22"/>
                <w:rtl w:val="0"/>
              </w:rPr>
              <w:t xml:space="preserve">Justification for Step 5</w:t>
            </w:r>
          </w:p>
        </w:tc>
      </w:tr>
      <w:tr>
        <w:trPr>
          <w:cantSplit w:val="0"/>
          <w:tblHeader w:val="0"/>
        </w:trPr>
        <w:tc>
          <w:tcPr>
            <w:gridSpan w:val="2"/>
          </w:tcPr>
          <w:p w:rsidR="00000000" w:rsidDel="00000000" w:rsidP="00000000" w:rsidRDefault="00000000" w:rsidRPr="00000000" w14:paraId="00000030">
            <w:pPr>
              <w:pageBreakBefore w:val="0"/>
              <w:rPr>
                <w:sz w:val="22"/>
                <w:szCs w:val="22"/>
              </w:rPr>
            </w:pPr>
            <w:r w:rsidDel="00000000" w:rsidR="00000000" w:rsidRPr="00000000">
              <w:rPr>
                <w:rtl w:val="0"/>
              </w:rPr>
            </w:r>
          </w:p>
          <w:p w:rsidR="00000000" w:rsidDel="00000000" w:rsidP="00000000" w:rsidRDefault="00000000" w:rsidRPr="00000000" w14:paraId="00000031">
            <w:pPr>
              <w:pageBreakBefore w:val="0"/>
              <w:rPr>
                <w:sz w:val="22"/>
                <w:szCs w:val="22"/>
              </w:rPr>
            </w:pPr>
            <w:r w:rsidDel="00000000" w:rsidR="00000000" w:rsidRPr="00000000">
              <w:rPr>
                <w:sz w:val="22"/>
                <w:szCs w:val="22"/>
                <w:rtl w:val="0"/>
              </w:rPr>
              <w:t xml:space="preserve">Could you anticipate any problems in this 5-step process your group created? What would they be? </w:t>
            </w:r>
          </w:p>
          <w:p w:rsidR="00000000" w:rsidDel="00000000" w:rsidP="00000000" w:rsidRDefault="00000000" w:rsidRPr="00000000" w14:paraId="00000032">
            <w:pPr>
              <w:pageBreakBefore w:val="0"/>
              <w:rPr>
                <w:sz w:val="22"/>
                <w:szCs w:val="22"/>
              </w:rPr>
            </w:pPr>
            <w:r w:rsidDel="00000000" w:rsidR="00000000" w:rsidRPr="00000000">
              <w:rPr>
                <w:rtl w:val="0"/>
              </w:rPr>
            </w:r>
          </w:p>
          <w:p w:rsidR="00000000" w:rsidDel="00000000" w:rsidP="00000000" w:rsidRDefault="00000000" w:rsidRPr="00000000" w14:paraId="00000033">
            <w:pPr>
              <w:pageBreakBefore w:val="0"/>
              <w:rPr>
                <w:sz w:val="22"/>
                <w:szCs w:val="22"/>
              </w:rPr>
            </w:pPr>
            <w:r w:rsidDel="00000000" w:rsidR="00000000" w:rsidRPr="00000000">
              <w:rPr>
                <w:rtl w:val="0"/>
              </w:rPr>
            </w:r>
          </w:p>
          <w:p w:rsidR="00000000" w:rsidDel="00000000" w:rsidP="00000000" w:rsidRDefault="00000000" w:rsidRPr="00000000" w14:paraId="00000034">
            <w:pPr>
              <w:pageBreakBefore w:val="0"/>
              <w:rPr>
                <w:sz w:val="22"/>
                <w:szCs w:val="22"/>
              </w:rPr>
            </w:pPr>
            <w:r w:rsidDel="00000000" w:rsidR="00000000" w:rsidRPr="00000000">
              <w:rPr>
                <w:rtl w:val="0"/>
              </w:rPr>
            </w:r>
          </w:p>
          <w:p w:rsidR="00000000" w:rsidDel="00000000" w:rsidP="00000000" w:rsidRDefault="00000000" w:rsidRPr="00000000" w14:paraId="00000035">
            <w:pPr>
              <w:pageBreakBefore w:val="0"/>
              <w:rPr>
                <w:sz w:val="22"/>
                <w:szCs w:val="22"/>
              </w:rPr>
            </w:pPr>
            <w:r w:rsidDel="00000000" w:rsidR="00000000" w:rsidRPr="00000000">
              <w:rPr>
                <w:rtl w:val="0"/>
              </w:rPr>
            </w:r>
          </w:p>
          <w:p w:rsidR="00000000" w:rsidDel="00000000" w:rsidP="00000000" w:rsidRDefault="00000000" w:rsidRPr="00000000" w14:paraId="00000036">
            <w:pPr>
              <w:pageBreakBefore w:val="0"/>
              <w:rPr>
                <w:sz w:val="22"/>
                <w:szCs w:val="22"/>
              </w:rPr>
            </w:pPr>
            <w:r w:rsidDel="00000000" w:rsidR="00000000" w:rsidRPr="00000000">
              <w:rPr>
                <w:rtl w:val="0"/>
              </w:rPr>
            </w:r>
          </w:p>
          <w:p w:rsidR="00000000" w:rsidDel="00000000" w:rsidP="00000000" w:rsidRDefault="00000000" w:rsidRPr="00000000" w14:paraId="00000037">
            <w:pPr>
              <w:pageBreakBefore w:val="0"/>
              <w:rPr>
                <w:sz w:val="22"/>
                <w:szCs w:val="22"/>
              </w:rPr>
            </w:pPr>
            <w:r w:rsidDel="00000000" w:rsidR="00000000" w:rsidRPr="00000000">
              <w:rPr>
                <w:rtl w:val="0"/>
              </w:rPr>
            </w:r>
          </w:p>
        </w:tc>
      </w:tr>
    </w:tbl>
    <w:p w:rsidR="00000000" w:rsidDel="00000000" w:rsidP="00000000" w:rsidRDefault="00000000" w:rsidRPr="00000000" w14:paraId="00000039">
      <w:pPr>
        <w:pageBreakBefore w:val="0"/>
        <w:rPr>
          <w:b w:val="1"/>
          <w:sz w:val="22"/>
          <w:szCs w:val="22"/>
        </w:rPr>
      </w:pPr>
      <w:r w:rsidDel="00000000" w:rsidR="00000000" w:rsidRPr="00000000">
        <w:rPr>
          <w:rtl w:val="0"/>
        </w:rPr>
      </w:r>
    </w:p>
    <w:p w:rsidR="00000000" w:rsidDel="00000000" w:rsidP="00000000" w:rsidRDefault="00000000" w:rsidRPr="00000000" w14:paraId="0000003A">
      <w:pPr>
        <w:pageBreakBefore w:val="0"/>
        <w:rPr>
          <w:b w:val="1"/>
          <w:sz w:val="22"/>
          <w:szCs w:val="22"/>
        </w:rPr>
      </w:pPr>
      <w:r w:rsidDel="00000000" w:rsidR="00000000" w:rsidRPr="00000000">
        <w:rPr>
          <w:rtl w:val="0"/>
        </w:rPr>
      </w:r>
    </w:p>
    <w:p w:rsidR="00000000" w:rsidDel="00000000" w:rsidP="00000000" w:rsidRDefault="00000000" w:rsidRPr="00000000" w14:paraId="0000003B">
      <w:pPr>
        <w:pageBreakBefore w:val="0"/>
        <w:rPr>
          <w:b w:val="1"/>
          <w:sz w:val="22"/>
          <w:szCs w:val="22"/>
        </w:rPr>
      </w:pPr>
      <w:r w:rsidDel="00000000" w:rsidR="00000000" w:rsidRPr="00000000">
        <w:rPr>
          <w:rtl w:val="0"/>
        </w:rPr>
      </w:r>
    </w:p>
    <w:p w:rsidR="00000000" w:rsidDel="00000000" w:rsidP="00000000" w:rsidRDefault="00000000" w:rsidRPr="00000000" w14:paraId="0000003C">
      <w:pPr>
        <w:pageBreakBefore w:val="0"/>
        <w:rPr>
          <w:b w:val="1"/>
          <w:sz w:val="22"/>
          <w:szCs w:val="22"/>
        </w:rPr>
      </w:pPr>
      <w:r w:rsidDel="00000000" w:rsidR="00000000" w:rsidRPr="00000000">
        <w:rPr>
          <w:rtl w:val="0"/>
        </w:rPr>
      </w:r>
    </w:p>
    <w:p w:rsidR="00000000" w:rsidDel="00000000" w:rsidP="00000000" w:rsidRDefault="00000000" w:rsidRPr="00000000" w14:paraId="0000003D">
      <w:pPr>
        <w:pageBreakBefore w:val="0"/>
        <w:rPr>
          <w:b w:val="1"/>
          <w:sz w:val="22"/>
          <w:szCs w:val="22"/>
        </w:rPr>
      </w:pPr>
      <w:r w:rsidDel="00000000" w:rsidR="00000000" w:rsidRPr="00000000">
        <w:rPr>
          <w:rtl w:val="0"/>
        </w:rPr>
      </w:r>
    </w:p>
    <w:p w:rsidR="00000000" w:rsidDel="00000000" w:rsidP="00000000" w:rsidRDefault="00000000" w:rsidRPr="00000000" w14:paraId="0000003E">
      <w:pPr>
        <w:pageBreakBefore w:val="0"/>
        <w:rPr>
          <w:b w:val="1"/>
          <w:sz w:val="22"/>
          <w:szCs w:val="22"/>
        </w:rPr>
      </w:pPr>
      <w:r w:rsidDel="00000000" w:rsidR="00000000" w:rsidRPr="00000000">
        <w:rPr>
          <w:rtl w:val="0"/>
        </w:rPr>
      </w:r>
    </w:p>
    <w:p w:rsidR="00000000" w:rsidDel="00000000" w:rsidP="00000000" w:rsidRDefault="00000000" w:rsidRPr="00000000" w14:paraId="0000003F">
      <w:pPr>
        <w:pageBreakBefore w:val="0"/>
        <w:rPr>
          <w:b w:val="1"/>
          <w:sz w:val="22"/>
          <w:szCs w:val="22"/>
        </w:rPr>
      </w:pPr>
      <w:r w:rsidDel="00000000" w:rsidR="00000000" w:rsidRPr="00000000">
        <w:rPr>
          <w:rtl w:val="0"/>
        </w:rPr>
      </w:r>
    </w:p>
    <w:p w:rsidR="00000000" w:rsidDel="00000000" w:rsidP="00000000" w:rsidRDefault="00000000" w:rsidRPr="00000000" w14:paraId="00000040">
      <w:pPr>
        <w:pageBreakBefore w:val="0"/>
        <w:jc w:val="center"/>
        <w:rPr>
          <w:b w:val="1"/>
          <w:sz w:val="28"/>
          <w:szCs w:val="28"/>
        </w:rPr>
      </w:pPr>
      <w:r w:rsidDel="00000000" w:rsidR="00000000" w:rsidRPr="00000000">
        <w:rPr>
          <w:b w:val="1"/>
          <w:sz w:val="28"/>
          <w:szCs w:val="28"/>
          <w:rtl w:val="0"/>
        </w:rPr>
        <w:t xml:space="preserve">Station 2: Your Feed</w:t>
      </w:r>
    </w:p>
    <w:p w:rsidR="00000000" w:rsidDel="00000000" w:rsidP="00000000" w:rsidRDefault="00000000" w:rsidRPr="00000000" w14:paraId="00000041">
      <w:pPr>
        <w:pageBreakBefore w:val="0"/>
        <w:jc w:val="center"/>
        <w:rPr>
          <w:b w:val="1"/>
          <w:sz w:val="28"/>
          <w:szCs w:val="28"/>
        </w:rPr>
      </w:pPr>
      <w:r w:rsidDel="00000000" w:rsidR="00000000" w:rsidRPr="00000000">
        <w:rPr>
          <w:rtl w:val="0"/>
        </w:rPr>
      </w:r>
    </w:p>
    <w:p w:rsidR="00000000" w:rsidDel="00000000" w:rsidP="00000000" w:rsidRDefault="00000000" w:rsidRPr="00000000" w14:paraId="00000042">
      <w:pPr>
        <w:pageBreakBefore w:val="0"/>
        <w:rPr>
          <w:sz w:val="22"/>
          <w:szCs w:val="22"/>
        </w:rPr>
      </w:pPr>
      <w:r w:rsidDel="00000000" w:rsidR="00000000" w:rsidRPr="00000000">
        <w:rPr>
          <w:sz w:val="22"/>
          <w:szCs w:val="22"/>
          <w:rtl w:val="0"/>
        </w:rPr>
        <w:t xml:space="preserve">WHAT: Go to your social media (facebook, instagram, snapchat) and find an article, and then fill out the chart below.</w:t>
      </w:r>
    </w:p>
    <w:p w:rsidR="00000000" w:rsidDel="00000000" w:rsidP="00000000" w:rsidRDefault="00000000" w:rsidRPr="00000000" w14:paraId="00000043">
      <w:pPr>
        <w:pageBreakBefore w:val="0"/>
        <w:rPr>
          <w:sz w:val="22"/>
          <w:szCs w:val="22"/>
        </w:rPr>
      </w:pPr>
      <w:r w:rsidDel="00000000" w:rsidR="00000000" w:rsidRPr="00000000">
        <w:rPr>
          <w:rtl w:val="0"/>
        </w:rPr>
      </w:r>
    </w:p>
    <w:p w:rsidR="00000000" w:rsidDel="00000000" w:rsidP="00000000" w:rsidRDefault="00000000" w:rsidRPr="00000000" w14:paraId="00000044">
      <w:pPr>
        <w:pageBreakBefore w:val="0"/>
        <w:rPr>
          <w:sz w:val="22"/>
          <w:szCs w:val="22"/>
        </w:rPr>
      </w:pPr>
      <w:r w:rsidDel="00000000" w:rsidR="00000000" w:rsidRPr="00000000">
        <w:rPr>
          <w:sz w:val="22"/>
          <w:szCs w:val="22"/>
          <w:u w:val="single"/>
          <w:rtl w:val="0"/>
        </w:rPr>
        <w:t xml:space="preserve">HOW:</w:t>
      </w:r>
      <w:r w:rsidDel="00000000" w:rsidR="00000000" w:rsidRPr="00000000">
        <w:rPr>
          <w:sz w:val="22"/>
          <w:szCs w:val="22"/>
          <w:rtl w:val="0"/>
        </w:rPr>
        <w:t xml:space="preserve"> Work with peers at your station to find the best (or even easiest) article on someone’s social media make sure to write down your answers below.</w:t>
      </w:r>
    </w:p>
    <w:p w:rsidR="00000000" w:rsidDel="00000000" w:rsidP="00000000" w:rsidRDefault="00000000" w:rsidRPr="00000000" w14:paraId="00000045">
      <w:pPr>
        <w:pageBreakBefore w:val="0"/>
        <w:rPr>
          <w:sz w:val="22"/>
          <w:szCs w:val="22"/>
        </w:rPr>
      </w:pPr>
      <w:r w:rsidDel="00000000" w:rsidR="00000000" w:rsidRPr="00000000">
        <w:rPr>
          <w:rtl w:val="0"/>
        </w:rPr>
      </w:r>
    </w:p>
    <w:tbl>
      <w:tblPr>
        <w:tblStyle w:val="Table2"/>
        <w:tblW w:w="11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08"/>
        <w:gridCol w:w="5508"/>
        <w:tblGridChange w:id="0">
          <w:tblGrid>
            <w:gridCol w:w="5508"/>
            <w:gridCol w:w="5508"/>
          </w:tblGrid>
        </w:tblGridChange>
      </w:tblGrid>
      <w:tr>
        <w:trPr>
          <w:cantSplit w:val="0"/>
          <w:tblHeader w:val="0"/>
        </w:trPr>
        <w:tc>
          <w:tcPr>
            <w:gridSpan w:val="2"/>
          </w:tcPr>
          <w:p w:rsidR="00000000" w:rsidDel="00000000" w:rsidP="00000000" w:rsidRDefault="00000000" w:rsidRPr="00000000" w14:paraId="00000046">
            <w:pPr>
              <w:pageBreakBefore w:val="0"/>
              <w:rPr>
                <w:sz w:val="22"/>
                <w:szCs w:val="22"/>
              </w:rPr>
            </w:pPr>
            <w:r w:rsidDel="00000000" w:rsidR="00000000" w:rsidRPr="00000000">
              <w:rPr>
                <w:sz w:val="22"/>
                <w:szCs w:val="22"/>
                <w:rtl w:val="0"/>
              </w:rPr>
              <w:t xml:space="preserve">Where did you find the article?</w:t>
            </w:r>
          </w:p>
          <w:p w:rsidR="00000000" w:rsidDel="00000000" w:rsidP="00000000" w:rsidRDefault="00000000" w:rsidRPr="00000000" w14:paraId="00000047">
            <w:pPr>
              <w:pageBreakBefore w:val="0"/>
              <w:rPr>
                <w:sz w:val="22"/>
                <w:szCs w:val="22"/>
              </w:rPr>
            </w:pPr>
            <w:r w:rsidDel="00000000" w:rsidR="00000000" w:rsidRPr="00000000">
              <w:rPr>
                <w:rtl w:val="0"/>
              </w:rPr>
            </w:r>
          </w:p>
          <w:p w:rsidR="00000000" w:rsidDel="00000000" w:rsidP="00000000" w:rsidRDefault="00000000" w:rsidRPr="00000000" w14:paraId="00000048">
            <w:pPr>
              <w:pageBreakBefore w:val="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A">
            <w:pPr>
              <w:pageBreakBefore w:val="0"/>
              <w:rPr>
                <w:sz w:val="22"/>
                <w:szCs w:val="22"/>
              </w:rPr>
            </w:pPr>
            <w:r w:rsidDel="00000000" w:rsidR="00000000" w:rsidRPr="00000000">
              <w:rPr>
                <w:sz w:val="22"/>
                <w:szCs w:val="22"/>
                <w:rtl w:val="0"/>
              </w:rPr>
              <w:t xml:space="preserve">Title: </w:t>
            </w:r>
          </w:p>
          <w:p w:rsidR="00000000" w:rsidDel="00000000" w:rsidP="00000000" w:rsidRDefault="00000000" w:rsidRPr="00000000" w14:paraId="0000004B">
            <w:pPr>
              <w:pageBreakBefore w:val="0"/>
              <w:rPr>
                <w:sz w:val="22"/>
                <w:szCs w:val="22"/>
              </w:rPr>
            </w:pPr>
            <w:r w:rsidDel="00000000" w:rsidR="00000000" w:rsidRPr="00000000">
              <w:rPr>
                <w:rtl w:val="0"/>
              </w:rPr>
            </w:r>
          </w:p>
          <w:p w:rsidR="00000000" w:rsidDel="00000000" w:rsidP="00000000" w:rsidRDefault="00000000" w:rsidRPr="00000000" w14:paraId="0000004C">
            <w:pPr>
              <w:pageBreakBefore w:val="0"/>
              <w:rPr>
                <w:sz w:val="22"/>
                <w:szCs w:val="22"/>
              </w:rPr>
            </w:pPr>
            <w:r w:rsidDel="00000000" w:rsidR="00000000" w:rsidRPr="00000000">
              <w:rPr>
                <w:rtl w:val="0"/>
              </w:rPr>
            </w:r>
          </w:p>
        </w:tc>
        <w:tc>
          <w:tcPr/>
          <w:p w:rsidR="00000000" w:rsidDel="00000000" w:rsidP="00000000" w:rsidRDefault="00000000" w:rsidRPr="00000000" w14:paraId="0000004D">
            <w:pPr>
              <w:pageBreakBefore w:val="0"/>
              <w:rPr>
                <w:sz w:val="22"/>
                <w:szCs w:val="22"/>
              </w:rPr>
            </w:pPr>
            <w:r w:rsidDel="00000000" w:rsidR="00000000" w:rsidRPr="00000000">
              <w:rPr>
                <w:sz w:val="22"/>
                <w:szCs w:val="22"/>
                <w:rtl w:val="0"/>
              </w:rPr>
              <w:t xml:space="preserve">Author:</w:t>
            </w:r>
          </w:p>
        </w:tc>
      </w:tr>
      <w:tr>
        <w:trPr>
          <w:cantSplit w:val="0"/>
          <w:tblHeader w:val="0"/>
        </w:trPr>
        <w:tc>
          <w:tcPr>
            <w:gridSpan w:val="2"/>
          </w:tcPr>
          <w:p w:rsidR="00000000" w:rsidDel="00000000" w:rsidP="00000000" w:rsidRDefault="00000000" w:rsidRPr="00000000" w14:paraId="0000004E">
            <w:pPr>
              <w:pageBreakBefore w:val="0"/>
              <w:rPr>
                <w:sz w:val="22"/>
                <w:szCs w:val="22"/>
              </w:rPr>
            </w:pPr>
            <w:r w:rsidDel="00000000" w:rsidR="00000000" w:rsidRPr="00000000">
              <w:rPr>
                <w:sz w:val="22"/>
                <w:szCs w:val="22"/>
                <w:rtl w:val="0"/>
              </w:rPr>
              <w:t xml:space="preserve">Summary (1-2 sentences)</w:t>
            </w:r>
          </w:p>
          <w:p w:rsidR="00000000" w:rsidDel="00000000" w:rsidP="00000000" w:rsidRDefault="00000000" w:rsidRPr="00000000" w14:paraId="0000004F">
            <w:pPr>
              <w:pageBreakBefore w:val="0"/>
              <w:rPr>
                <w:sz w:val="22"/>
                <w:szCs w:val="22"/>
              </w:rPr>
            </w:pPr>
            <w:r w:rsidDel="00000000" w:rsidR="00000000" w:rsidRPr="00000000">
              <w:rPr>
                <w:rtl w:val="0"/>
              </w:rPr>
            </w:r>
          </w:p>
          <w:p w:rsidR="00000000" w:rsidDel="00000000" w:rsidP="00000000" w:rsidRDefault="00000000" w:rsidRPr="00000000" w14:paraId="00000050">
            <w:pPr>
              <w:pageBreakBefore w:val="0"/>
              <w:rPr>
                <w:sz w:val="22"/>
                <w:szCs w:val="22"/>
              </w:rPr>
            </w:pPr>
            <w:r w:rsidDel="00000000" w:rsidR="00000000" w:rsidRPr="00000000">
              <w:rPr>
                <w:rtl w:val="0"/>
              </w:rPr>
            </w:r>
          </w:p>
          <w:p w:rsidR="00000000" w:rsidDel="00000000" w:rsidP="00000000" w:rsidRDefault="00000000" w:rsidRPr="00000000" w14:paraId="00000051">
            <w:pPr>
              <w:pageBreakBefore w:val="0"/>
              <w:rPr>
                <w:sz w:val="22"/>
                <w:szCs w:val="22"/>
              </w:rPr>
            </w:pPr>
            <w:r w:rsidDel="00000000" w:rsidR="00000000" w:rsidRPr="00000000">
              <w:rPr>
                <w:rtl w:val="0"/>
              </w:rPr>
            </w:r>
          </w:p>
          <w:p w:rsidR="00000000" w:rsidDel="00000000" w:rsidP="00000000" w:rsidRDefault="00000000" w:rsidRPr="00000000" w14:paraId="00000052">
            <w:pPr>
              <w:pageBreakBefore w:val="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54">
            <w:pPr>
              <w:pageBreakBefore w:val="0"/>
              <w:rPr>
                <w:sz w:val="22"/>
                <w:szCs w:val="22"/>
              </w:rPr>
            </w:pPr>
            <w:r w:rsidDel="00000000" w:rsidR="00000000" w:rsidRPr="00000000">
              <w:rPr>
                <w:sz w:val="22"/>
                <w:szCs w:val="22"/>
                <w:rtl w:val="0"/>
              </w:rPr>
              <w:t xml:space="preserve">Is it a real or fake article? </w:t>
            </w:r>
          </w:p>
          <w:p w:rsidR="00000000" w:rsidDel="00000000" w:rsidP="00000000" w:rsidRDefault="00000000" w:rsidRPr="00000000" w14:paraId="00000055">
            <w:pPr>
              <w:pageBreakBefore w:val="0"/>
              <w:rPr>
                <w:sz w:val="22"/>
                <w:szCs w:val="22"/>
              </w:rPr>
            </w:pPr>
            <w:r w:rsidDel="00000000" w:rsidR="00000000" w:rsidRPr="00000000">
              <w:rPr>
                <w:rtl w:val="0"/>
              </w:rPr>
            </w:r>
          </w:p>
          <w:p w:rsidR="00000000" w:rsidDel="00000000" w:rsidP="00000000" w:rsidRDefault="00000000" w:rsidRPr="00000000" w14:paraId="00000056">
            <w:pPr>
              <w:pageBreakBefore w:val="0"/>
              <w:rPr>
                <w:sz w:val="22"/>
                <w:szCs w:val="22"/>
              </w:rPr>
            </w:pPr>
            <w:r w:rsidDel="00000000" w:rsidR="00000000" w:rsidRPr="00000000">
              <w:rPr>
                <w:rtl w:val="0"/>
              </w:rPr>
            </w:r>
          </w:p>
          <w:p w:rsidR="00000000" w:rsidDel="00000000" w:rsidP="00000000" w:rsidRDefault="00000000" w:rsidRPr="00000000" w14:paraId="00000057">
            <w:pPr>
              <w:pageBreakBefore w:val="0"/>
              <w:rPr>
                <w:sz w:val="22"/>
                <w:szCs w:val="22"/>
              </w:rPr>
            </w:pPr>
            <w:r w:rsidDel="00000000" w:rsidR="00000000" w:rsidRPr="00000000">
              <w:rPr>
                <w:rtl w:val="0"/>
              </w:rPr>
            </w:r>
          </w:p>
          <w:p w:rsidR="00000000" w:rsidDel="00000000" w:rsidP="00000000" w:rsidRDefault="00000000" w:rsidRPr="00000000" w14:paraId="00000058">
            <w:pPr>
              <w:pageBreakBefore w:val="0"/>
              <w:rPr>
                <w:sz w:val="22"/>
                <w:szCs w:val="22"/>
              </w:rPr>
            </w:pPr>
            <w:r w:rsidDel="00000000" w:rsidR="00000000" w:rsidRPr="00000000">
              <w:rPr>
                <w:rtl w:val="0"/>
              </w:rPr>
            </w:r>
          </w:p>
          <w:p w:rsidR="00000000" w:rsidDel="00000000" w:rsidP="00000000" w:rsidRDefault="00000000" w:rsidRPr="00000000" w14:paraId="00000059">
            <w:pPr>
              <w:pageBreakBefore w:val="0"/>
              <w:rPr>
                <w:sz w:val="22"/>
                <w:szCs w:val="22"/>
              </w:rPr>
            </w:pPr>
            <w:r w:rsidDel="00000000" w:rsidR="00000000" w:rsidRPr="00000000">
              <w:rPr>
                <w:rtl w:val="0"/>
              </w:rPr>
            </w:r>
          </w:p>
        </w:tc>
        <w:tc>
          <w:tcPr/>
          <w:p w:rsidR="00000000" w:rsidDel="00000000" w:rsidP="00000000" w:rsidRDefault="00000000" w:rsidRPr="00000000" w14:paraId="0000005A">
            <w:pPr>
              <w:pageBreakBefore w:val="0"/>
              <w:rPr>
                <w:sz w:val="22"/>
                <w:szCs w:val="22"/>
              </w:rPr>
            </w:pPr>
            <w:r w:rsidDel="00000000" w:rsidR="00000000" w:rsidRPr="00000000">
              <w:rPr>
                <w:sz w:val="22"/>
                <w:szCs w:val="22"/>
                <w:rtl w:val="0"/>
              </w:rPr>
              <w:t xml:space="preserve">Justification</w:t>
            </w:r>
          </w:p>
          <w:p w:rsidR="00000000" w:rsidDel="00000000" w:rsidP="00000000" w:rsidRDefault="00000000" w:rsidRPr="00000000" w14:paraId="0000005B">
            <w:pPr>
              <w:pageBreakBefore w:val="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5C">
            <w:pPr>
              <w:pageBreakBefore w:val="0"/>
              <w:rPr>
                <w:sz w:val="22"/>
                <w:szCs w:val="22"/>
              </w:rPr>
            </w:pPr>
            <w:r w:rsidDel="00000000" w:rsidR="00000000" w:rsidRPr="00000000">
              <w:rPr>
                <w:sz w:val="22"/>
                <w:szCs w:val="22"/>
                <w:rtl w:val="0"/>
              </w:rPr>
              <w:t xml:space="preserve">It is bias?</w:t>
            </w:r>
          </w:p>
          <w:p w:rsidR="00000000" w:rsidDel="00000000" w:rsidP="00000000" w:rsidRDefault="00000000" w:rsidRPr="00000000" w14:paraId="0000005D">
            <w:pPr>
              <w:pageBreakBefore w:val="0"/>
              <w:rPr>
                <w:sz w:val="22"/>
                <w:szCs w:val="22"/>
              </w:rPr>
            </w:pPr>
            <w:r w:rsidDel="00000000" w:rsidR="00000000" w:rsidRPr="00000000">
              <w:rPr>
                <w:rtl w:val="0"/>
              </w:rPr>
            </w:r>
          </w:p>
          <w:p w:rsidR="00000000" w:rsidDel="00000000" w:rsidP="00000000" w:rsidRDefault="00000000" w:rsidRPr="00000000" w14:paraId="0000005E">
            <w:pPr>
              <w:pageBreakBefore w:val="0"/>
              <w:rPr>
                <w:sz w:val="22"/>
                <w:szCs w:val="22"/>
              </w:rPr>
            </w:pPr>
            <w:r w:rsidDel="00000000" w:rsidR="00000000" w:rsidRPr="00000000">
              <w:rPr>
                <w:rtl w:val="0"/>
              </w:rPr>
            </w:r>
          </w:p>
          <w:p w:rsidR="00000000" w:rsidDel="00000000" w:rsidP="00000000" w:rsidRDefault="00000000" w:rsidRPr="00000000" w14:paraId="0000005F">
            <w:pPr>
              <w:pageBreakBefore w:val="0"/>
              <w:rPr>
                <w:sz w:val="22"/>
                <w:szCs w:val="22"/>
              </w:rPr>
            </w:pPr>
            <w:r w:rsidDel="00000000" w:rsidR="00000000" w:rsidRPr="00000000">
              <w:rPr>
                <w:rtl w:val="0"/>
              </w:rPr>
            </w:r>
          </w:p>
          <w:p w:rsidR="00000000" w:rsidDel="00000000" w:rsidP="00000000" w:rsidRDefault="00000000" w:rsidRPr="00000000" w14:paraId="00000060">
            <w:pPr>
              <w:pageBreakBefore w:val="0"/>
              <w:rPr>
                <w:sz w:val="22"/>
                <w:szCs w:val="22"/>
              </w:rPr>
            </w:pPr>
            <w:r w:rsidDel="00000000" w:rsidR="00000000" w:rsidRPr="00000000">
              <w:rPr>
                <w:rtl w:val="0"/>
              </w:rPr>
            </w:r>
          </w:p>
          <w:p w:rsidR="00000000" w:rsidDel="00000000" w:rsidP="00000000" w:rsidRDefault="00000000" w:rsidRPr="00000000" w14:paraId="00000061">
            <w:pPr>
              <w:pageBreakBefore w:val="0"/>
              <w:rPr>
                <w:sz w:val="22"/>
                <w:szCs w:val="22"/>
              </w:rPr>
            </w:pPr>
            <w:r w:rsidDel="00000000" w:rsidR="00000000" w:rsidRPr="00000000">
              <w:rPr>
                <w:rtl w:val="0"/>
              </w:rPr>
            </w:r>
          </w:p>
        </w:tc>
        <w:tc>
          <w:tcPr/>
          <w:p w:rsidR="00000000" w:rsidDel="00000000" w:rsidP="00000000" w:rsidRDefault="00000000" w:rsidRPr="00000000" w14:paraId="00000062">
            <w:pPr>
              <w:pageBreakBefore w:val="0"/>
              <w:rPr>
                <w:sz w:val="22"/>
                <w:szCs w:val="22"/>
              </w:rPr>
            </w:pPr>
            <w:r w:rsidDel="00000000" w:rsidR="00000000" w:rsidRPr="00000000">
              <w:rPr>
                <w:sz w:val="22"/>
                <w:szCs w:val="22"/>
                <w:rtl w:val="0"/>
              </w:rPr>
              <w:t xml:space="preserve">Justification</w:t>
            </w:r>
          </w:p>
          <w:p w:rsidR="00000000" w:rsidDel="00000000" w:rsidP="00000000" w:rsidRDefault="00000000" w:rsidRPr="00000000" w14:paraId="00000063">
            <w:pPr>
              <w:pageBreakBefore w:val="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64">
            <w:pPr>
              <w:pageBreakBefore w:val="0"/>
              <w:rPr>
                <w:sz w:val="22"/>
                <w:szCs w:val="22"/>
              </w:rPr>
            </w:pPr>
            <w:r w:rsidDel="00000000" w:rsidR="00000000" w:rsidRPr="00000000">
              <w:rPr>
                <w:sz w:val="22"/>
                <w:szCs w:val="22"/>
                <w:rtl w:val="0"/>
              </w:rPr>
              <w:t xml:space="preserve">Is it high quality or low quality?</w:t>
            </w:r>
          </w:p>
          <w:p w:rsidR="00000000" w:rsidDel="00000000" w:rsidP="00000000" w:rsidRDefault="00000000" w:rsidRPr="00000000" w14:paraId="00000065">
            <w:pPr>
              <w:pageBreakBefore w:val="0"/>
              <w:rPr>
                <w:sz w:val="22"/>
                <w:szCs w:val="22"/>
              </w:rPr>
            </w:pPr>
            <w:r w:rsidDel="00000000" w:rsidR="00000000" w:rsidRPr="00000000">
              <w:rPr>
                <w:rtl w:val="0"/>
              </w:rPr>
            </w:r>
          </w:p>
          <w:p w:rsidR="00000000" w:rsidDel="00000000" w:rsidP="00000000" w:rsidRDefault="00000000" w:rsidRPr="00000000" w14:paraId="00000066">
            <w:pPr>
              <w:pageBreakBefore w:val="0"/>
              <w:rPr>
                <w:sz w:val="22"/>
                <w:szCs w:val="22"/>
              </w:rPr>
            </w:pPr>
            <w:r w:rsidDel="00000000" w:rsidR="00000000" w:rsidRPr="00000000">
              <w:rPr>
                <w:rtl w:val="0"/>
              </w:rPr>
            </w:r>
          </w:p>
          <w:p w:rsidR="00000000" w:rsidDel="00000000" w:rsidP="00000000" w:rsidRDefault="00000000" w:rsidRPr="00000000" w14:paraId="00000067">
            <w:pPr>
              <w:pageBreakBefore w:val="0"/>
              <w:rPr>
                <w:sz w:val="22"/>
                <w:szCs w:val="22"/>
              </w:rPr>
            </w:pPr>
            <w:r w:rsidDel="00000000" w:rsidR="00000000" w:rsidRPr="00000000">
              <w:rPr>
                <w:rtl w:val="0"/>
              </w:rPr>
            </w:r>
          </w:p>
          <w:p w:rsidR="00000000" w:rsidDel="00000000" w:rsidP="00000000" w:rsidRDefault="00000000" w:rsidRPr="00000000" w14:paraId="00000068">
            <w:pPr>
              <w:pageBreakBefore w:val="0"/>
              <w:rPr>
                <w:sz w:val="22"/>
                <w:szCs w:val="22"/>
              </w:rPr>
            </w:pPr>
            <w:r w:rsidDel="00000000" w:rsidR="00000000" w:rsidRPr="00000000">
              <w:rPr>
                <w:rtl w:val="0"/>
              </w:rPr>
            </w:r>
          </w:p>
          <w:p w:rsidR="00000000" w:rsidDel="00000000" w:rsidP="00000000" w:rsidRDefault="00000000" w:rsidRPr="00000000" w14:paraId="00000069">
            <w:pPr>
              <w:pageBreakBefore w:val="0"/>
              <w:rPr>
                <w:sz w:val="22"/>
                <w:szCs w:val="22"/>
              </w:rPr>
            </w:pPr>
            <w:r w:rsidDel="00000000" w:rsidR="00000000" w:rsidRPr="00000000">
              <w:rPr>
                <w:rtl w:val="0"/>
              </w:rPr>
            </w:r>
          </w:p>
        </w:tc>
        <w:tc>
          <w:tcPr/>
          <w:p w:rsidR="00000000" w:rsidDel="00000000" w:rsidP="00000000" w:rsidRDefault="00000000" w:rsidRPr="00000000" w14:paraId="0000006A">
            <w:pPr>
              <w:pageBreakBefore w:val="0"/>
              <w:rPr>
                <w:sz w:val="22"/>
                <w:szCs w:val="22"/>
              </w:rPr>
            </w:pPr>
            <w:r w:rsidDel="00000000" w:rsidR="00000000" w:rsidRPr="00000000">
              <w:rPr>
                <w:sz w:val="22"/>
                <w:szCs w:val="22"/>
                <w:rtl w:val="0"/>
              </w:rPr>
              <w:t xml:space="preserve">Justification</w:t>
            </w:r>
          </w:p>
          <w:p w:rsidR="00000000" w:rsidDel="00000000" w:rsidP="00000000" w:rsidRDefault="00000000" w:rsidRPr="00000000" w14:paraId="0000006B">
            <w:pPr>
              <w:pageBreakBefore w:val="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6C">
            <w:pPr>
              <w:pageBreakBefore w:val="0"/>
              <w:rPr>
                <w:sz w:val="22"/>
                <w:szCs w:val="22"/>
              </w:rPr>
            </w:pPr>
            <w:r w:rsidDel="00000000" w:rsidR="00000000" w:rsidRPr="00000000">
              <w:rPr>
                <w:sz w:val="22"/>
                <w:szCs w:val="22"/>
                <w:rtl w:val="0"/>
              </w:rPr>
              <w:t xml:space="preserve">Is it share-worthy?</w:t>
            </w:r>
          </w:p>
          <w:p w:rsidR="00000000" w:rsidDel="00000000" w:rsidP="00000000" w:rsidRDefault="00000000" w:rsidRPr="00000000" w14:paraId="0000006D">
            <w:pPr>
              <w:pageBreakBefore w:val="0"/>
              <w:rPr>
                <w:sz w:val="22"/>
                <w:szCs w:val="22"/>
              </w:rPr>
            </w:pPr>
            <w:r w:rsidDel="00000000" w:rsidR="00000000" w:rsidRPr="00000000">
              <w:rPr>
                <w:rtl w:val="0"/>
              </w:rPr>
            </w:r>
          </w:p>
          <w:p w:rsidR="00000000" w:rsidDel="00000000" w:rsidP="00000000" w:rsidRDefault="00000000" w:rsidRPr="00000000" w14:paraId="0000006E">
            <w:pPr>
              <w:pageBreakBefore w:val="0"/>
              <w:rPr>
                <w:sz w:val="22"/>
                <w:szCs w:val="22"/>
              </w:rPr>
            </w:pPr>
            <w:r w:rsidDel="00000000" w:rsidR="00000000" w:rsidRPr="00000000">
              <w:rPr>
                <w:rtl w:val="0"/>
              </w:rPr>
            </w:r>
          </w:p>
          <w:p w:rsidR="00000000" w:rsidDel="00000000" w:rsidP="00000000" w:rsidRDefault="00000000" w:rsidRPr="00000000" w14:paraId="0000006F">
            <w:pPr>
              <w:pageBreakBefore w:val="0"/>
              <w:rPr>
                <w:sz w:val="22"/>
                <w:szCs w:val="22"/>
              </w:rPr>
            </w:pPr>
            <w:r w:rsidDel="00000000" w:rsidR="00000000" w:rsidRPr="00000000">
              <w:rPr>
                <w:rtl w:val="0"/>
              </w:rPr>
            </w:r>
          </w:p>
          <w:p w:rsidR="00000000" w:rsidDel="00000000" w:rsidP="00000000" w:rsidRDefault="00000000" w:rsidRPr="00000000" w14:paraId="00000070">
            <w:pPr>
              <w:pageBreakBefore w:val="0"/>
              <w:rPr>
                <w:sz w:val="22"/>
                <w:szCs w:val="22"/>
              </w:rPr>
            </w:pPr>
            <w:r w:rsidDel="00000000" w:rsidR="00000000" w:rsidRPr="00000000">
              <w:rPr>
                <w:rtl w:val="0"/>
              </w:rPr>
            </w:r>
          </w:p>
        </w:tc>
        <w:tc>
          <w:tcPr/>
          <w:p w:rsidR="00000000" w:rsidDel="00000000" w:rsidP="00000000" w:rsidRDefault="00000000" w:rsidRPr="00000000" w14:paraId="00000071">
            <w:pPr>
              <w:pageBreakBefore w:val="0"/>
              <w:rPr>
                <w:sz w:val="22"/>
                <w:szCs w:val="22"/>
              </w:rPr>
            </w:pPr>
            <w:r w:rsidDel="00000000" w:rsidR="00000000" w:rsidRPr="00000000">
              <w:rPr>
                <w:sz w:val="22"/>
                <w:szCs w:val="22"/>
                <w:rtl w:val="0"/>
              </w:rPr>
              <w:t xml:space="preserve">Justification</w:t>
            </w:r>
          </w:p>
          <w:p w:rsidR="00000000" w:rsidDel="00000000" w:rsidP="00000000" w:rsidRDefault="00000000" w:rsidRPr="00000000" w14:paraId="00000072">
            <w:pPr>
              <w:pageBreakBefore w:val="0"/>
              <w:rPr>
                <w:sz w:val="22"/>
                <w:szCs w:val="22"/>
              </w:rPr>
            </w:pPr>
            <w:r w:rsidDel="00000000" w:rsidR="00000000" w:rsidRPr="00000000">
              <w:rPr>
                <w:rtl w:val="0"/>
              </w:rPr>
            </w:r>
          </w:p>
        </w:tc>
      </w:tr>
    </w:tbl>
    <w:p w:rsidR="00000000" w:rsidDel="00000000" w:rsidP="00000000" w:rsidRDefault="00000000" w:rsidRPr="00000000" w14:paraId="00000073">
      <w:pPr>
        <w:pageBreakBefore w:val="0"/>
        <w:rPr>
          <w:sz w:val="22"/>
          <w:szCs w:val="22"/>
        </w:rPr>
      </w:pPr>
      <w:r w:rsidDel="00000000" w:rsidR="00000000" w:rsidRPr="00000000">
        <w:rPr>
          <w:rtl w:val="0"/>
        </w:rPr>
      </w:r>
    </w:p>
    <w:p w:rsidR="00000000" w:rsidDel="00000000" w:rsidP="00000000" w:rsidRDefault="00000000" w:rsidRPr="00000000" w14:paraId="00000074">
      <w:pPr>
        <w:pageBreakBefore w:val="0"/>
        <w:rPr>
          <w:sz w:val="22"/>
          <w:szCs w:val="22"/>
        </w:rPr>
      </w:pPr>
      <w:r w:rsidDel="00000000" w:rsidR="00000000" w:rsidRPr="00000000">
        <w:rPr>
          <w:sz w:val="22"/>
          <w:szCs w:val="22"/>
          <w:rtl w:val="0"/>
        </w:rPr>
        <w:t xml:space="preserve">→ Do you believe social media is a reliable place to find news? Explain your answer. </w:t>
      </w:r>
    </w:p>
    <w:p w:rsidR="00000000" w:rsidDel="00000000" w:rsidP="00000000" w:rsidRDefault="00000000" w:rsidRPr="00000000" w14:paraId="00000075">
      <w:pPr>
        <w:pageBreakBefore w:val="0"/>
        <w:rPr>
          <w:sz w:val="22"/>
          <w:szCs w:val="22"/>
        </w:rPr>
      </w:pPr>
      <w:r w:rsidDel="00000000" w:rsidR="00000000" w:rsidRPr="00000000">
        <w:rPr>
          <w:rtl w:val="0"/>
        </w:rPr>
      </w:r>
    </w:p>
    <w:p w:rsidR="00000000" w:rsidDel="00000000" w:rsidP="00000000" w:rsidRDefault="00000000" w:rsidRPr="00000000" w14:paraId="00000076">
      <w:pPr>
        <w:pageBreakBefore w:val="0"/>
        <w:rPr>
          <w:sz w:val="22"/>
          <w:szCs w:val="22"/>
        </w:rPr>
      </w:pPr>
      <w:r w:rsidDel="00000000" w:rsidR="00000000" w:rsidRPr="00000000">
        <w:rPr>
          <w:rtl w:val="0"/>
        </w:rPr>
      </w:r>
    </w:p>
    <w:p w:rsidR="00000000" w:rsidDel="00000000" w:rsidP="00000000" w:rsidRDefault="00000000" w:rsidRPr="00000000" w14:paraId="00000077">
      <w:pPr>
        <w:pageBreakBefore w:val="0"/>
        <w:rPr>
          <w:sz w:val="22"/>
          <w:szCs w:val="22"/>
        </w:rPr>
      </w:pPr>
      <w:r w:rsidDel="00000000" w:rsidR="00000000" w:rsidRPr="00000000">
        <w:rPr>
          <w:rtl w:val="0"/>
        </w:rPr>
      </w:r>
    </w:p>
    <w:p w:rsidR="00000000" w:rsidDel="00000000" w:rsidP="00000000" w:rsidRDefault="00000000" w:rsidRPr="00000000" w14:paraId="00000078">
      <w:pPr>
        <w:pageBreakBefore w:val="0"/>
        <w:rPr>
          <w:sz w:val="22"/>
          <w:szCs w:val="22"/>
        </w:rPr>
      </w:pPr>
      <w:r w:rsidDel="00000000" w:rsidR="00000000" w:rsidRPr="00000000">
        <w:rPr>
          <w:rtl w:val="0"/>
        </w:rPr>
      </w:r>
    </w:p>
    <w:p w:rsidR="00000000" w:rsidDel="00000000" w:rsidP="00000000" w:rsidRDefault="00000000" w:rsidRPr="00000000" w14:paraId="00000079">
      <w:pPr>
        <w:pageBreakBefore w:val="0"/>
        <w:rPr>
          <w:sz w:val="22"/>
          <w:szCs w:val="22"/>
        </w:rPr>
      </w:pPr>
      <w:r w:rsidDel="00000000" w:rsidR="00000000" w:rsidRPr="00000000">
        <w:rPr>
          <w:rtl w:val="0"/>
        </w:rPr>
      </w:r>
    </w:p>
    <w:p w:rsidR="00000000" w:rsidDel="00000000" w:rsidP="00000000" w:rsidRDefault="00000000" w:rsidRPr="00000000" w14:paraId="0000007A">
      <w:pPr>
        <w:pageBreakBefore w:val="0"/>
        <w:rPr>
          <w:sz w:val="22"/>
          <w:szCs w:val="22"/>
        </w:rPr>
      </w:pPr>
      <w:r w:rsidDel="00000000" w:rsidR="00000000" w:rsidRPr="00000000">
        <w:rPr>
          <w:rtl w:val="0"/>
        </w:rPr>
      </w:r>
    </w:p>
    <w:p w:rsidR="00000000" w:rsidDel="00000000" w:rsidP="00000000" w:rsidRDefault="00000000" w:rsidRPr="00000000" w14:paraId="0000007B">
      <w:pPr>
        <w:pageBreakBefore w:val="0"/>
        <w:rPr>
          <w:sz w:val="22"/>
          <w:szCs w:val="22"/>
        </w:rPr>
      </w:pPr>
      <w:r w:rsidDel="00000000" w:rsidR="00000000" w:rsidRPr="00000000">
        <w:rPr>
          <w:rtl w:val="0"/>
        </w:rPr>
      </w:r>
    </w:p>
    <w:p w:rsidR="00000000" w:rsidDel="00000000" w:rsidP="00000000" w:rsidRDefault="00000000" w:rsidRPr="00000000" w14:paraId="0000007C">
      <w:pPr>
        <w:pageBreakBefore w:val="0"/>
        <w:jc w:val="center"/>
        <w:rPr>
          <w:b w:val="1"/>
          <w:sz w:val="28"/>
          <w:szCs w:val="28"/>
        </w:rPr>
      </w:pPr>
      <w:bookmarkStart w:colFirst="0" w:colLast="0" w:name="_mskd1tjg4wiv" w:id="0"/>
      <w:bookmarkEnd w:id="0"/>
      <w:r w:rsidDel="00000000" w:rsidR="00000000" w:rsidRPr="00000000">
        <w:rPr>
          <w:rtl w:val="0"/>
        </w:rPr>
      </w:r>
    </w:p>
    <w:p w:rsidR="00000000" w:rsidDel="00000000" w:rsidP="00000000" w:rsidRDefault="00000000" w:rsidRPr="00000000" w14:paraId="0000007D">
      <w:pPr>
        <w:pageBreakBefore w:val="0"/>
        <w:jc w:val="center"/>
        <w:rPr>
          <w:b w:val="1"/>
          <w:sz w:val="28"/>
          <w:szCs w:val="28"/>
        </w:rPr>
      </w:pPr>
      <w:bookmarkStart w:colFirst="0" w:colLast="0" w:name="_f966lyhtcpxs" w:id="1"/>
      <w:bookmarkEnd w:id="1"/>
      <w:r w:rsidDel="00000000" w:rsidR="00000000" w:rsidRPr="00000000">
        <w:rPr>
          <w:b w:val="1"/>
          <w:sz w:val="28"/>
          <w:szCs w:val="28"/>
          <w:rtl w:val="0"/>
        </w:rPr>
        <w:t xml:space="preserve">Station 3: The First Amendment</w:t>
      </w:r>
    </w:p>
    <w:p w:rsidR="00000000" w:rsidDel="00000000" w:rsidP="00000000" w:rsidRDefault="00000000" w:rsidRPr="00000000" w14:paraId="0000007E">
      <w:pPr>
        <w:pageBreakBefore w:val="0"/>
        <w:jc w:val="center"/>
        <w:rPr>
          <w:b w:val="1"/>
          <w:sz w:val="28"/>
          <w:szCs w:val="28"/>
        </w:rPr>
      </w:pPr>
      <w:bookmarkStart w:colFirst="0" w:colLast="0" w:name="_gjdgxs" w:id="2"/>
      <w:bookmarkEnd w:id="2"/>
      <w:r w:rsidDel="00000000" w:rsidR="00000000" w:rsidRPr="00000000">
        <w:rPr>
          <w:rtl w:val="0"/>
        </w:rPr>
      </w:r>
    </w:p>
    <w:p w:rsidR="00000000" w:rsidDel="00000000" w:rsidP="00000000" w:rsidRDefault="00000000" w:rsidRPr="00000000" w14:paraId="0000007F">
      <w:pPr>
        <w:pageBreakBefore w:val="0"/>
        <w:rPr>
          <w:sz w:val="22"/>
          <w:szCs w:val="22"/>
        </w:rPr>
      </w:pPr>
      <w:r w:rsidDel="00000000" w:rsidR="00000000" w:rsidRPr="00000000">
        <w:rPr>
          <w:sz w:val="22"/>
          <w:szCs w:val="22"/>
          <w:u w:val="single"/>
          <w:rtl w:val="0"/>
        </w:rPr>
        <w:t xml:space="preserve">WHAT:</w:t>
      </w:r>
      <w:r w:rsidDel="00000000" w:rsidR="00000000" w:rsidRPr="00000000">
        <w:rPr>
          <w:sz w:val="22"/>
          <w:szCs w:val="22"/>
          <w:rtl w:val="0"/>
        </w:rPr>
        <w:t xml:space="preserve"> Read The First Amendment of The United States Constitution and answer the questions that follow.</w:t>
      </w:r>
    </w:p>
    <w:p w:rsidR="00000000" w:rsidDel="00000000" w:rsidP="00000000" w:rsidRDefault="00000000" w:rsidRPr="00000000" w14:paraId="00000080">
      <w:pPr>
        <w:pageBreakBefore w:val="0"/>
        <w:rPr>
          <w:sz w:val="22"/>
          <w:szCs w:val="22"/>
        </w:rPr>
      </w:pPr>
      <w:r w:rsidDel="00000000" w:rsidR="00000000" w:rsidRPr="00000000">
        <w:rPr>
          <w:rtl w:val="0"/>
        </w:rPr>
      </w:r>
    </w:p>
    <w:p w:rsidR="00000000" w:rsidDel="00000000" w:rsidP="00000000" w:rsidRDefault="00000000" w:rsidRPr="00000000" w14:paraId="00000081">
      <w:pPr>
        <w:pageBreakBefore w:val="0"/>
        <w:rPr>
          <w:sz w:val="22"/>
          <w:szCs w:val="22"/>
        </w:rPr>
      </w:pPr>
      <w:r w:rsidDel="00000000" w:rsidR="00000000" w:rsidRPr="00000000">
        <w:rPr>
          <w:sz w:val="22"/>
          <w:szCs w:val="22"/>
          <w:u w:val="single"/>
          <w:rtl w:val="0"/>
        </w:rPr>
        <w:t xml:space="preserve">HOW:</w:t>
      </w:r>
      <w:r w:rsidDel="00000000" w:rsidR="00000000" w:rsidRPr="00000000">
        <w:rPr>
          <w:sz w:val="22"/>
          <w:szCs w:val="22"/>
          <w:rtl w:val="0"/>
        </w:rPr>
        <w:t xml:space="preserve"> Read and make any necessary annotations and then discuss with the peers at your station, but make sure to write down your answers below.</w:t>
      </w:r>
    </w:p>
    <w:p w:rsidR="00000000" w:rsidDel="00000000" w:rsidP="00000000" w:rsidRDefault="00000000" w:rsidRPr="00000000" w14:paraId="00000082">
      <w:pPr>
        <w:pageBreakBefore w:val="0"/>
        <w:rPr>
          <w:sz w:val="22"/>
          <w:szCs w:val="22"/>
        </w:rPr>
      </w:pPr>
      <w:r w:rsidDel="00000000" w:rsidR="00000000" w:rsidRPr="00000000">
        <w:rPr>
          <w:rtl w:val="0"/>
        </w:rPr>
      </w:r>
    </w:p>
    <w:p w:rsidR="00000000" w:rsidDel="00000000" w:rsidP="00000000" w:rsidRDefault="00000000" w:rsidRPr="00000000" w14:paraId="00000083">
      <w:pPr>
        <w:pageBreakBefore w:val="0"/>
        <w:spacing w:after="24" w:before="240" w:lineRule="auto"/>
        <w:jc w:val="center"/>
        <w:rPr>
          <w:b w:val="1"/>
          <w:sz w:val="22"/>
          <w:szCs w:val="22"/>
        </w:rPr>
      </w:pPr>
      <w:r w:rsidDel="00000000" w:rsidR="00000000" w:rsidRPr="00000000">
        <w:rPr>
          <w:b w:val="1"/>
          <w:sz w:val="22"/>
          <w:szCs w:val="22"/>
          <w:rtl w:val="0"/>
        </w:rPr>
        <w:t xml:space="preserve">Article [I] </w:t>
      </w:r>
      <w:r w:rsidDel="00000000" w:rsidR="00000000" w:rsidRPr="00000000">
        <w:rPr>
          <w:sz w:val="22"/>
          <w:szCs w:val="22"/>
          <w:rtl w:val="0"/>
        </w:rPr>
        <w:t xml:space="preserve">(Amendment 1 - Freedom of expression and religion)</w:t>
      </w:r>
      <w:r w:rsidDel="00000000" w:rsidR="00000000" w:rsidRPr="00000000">
        <w:rPr>
          <w:b w:val="1"/>
          <w:sz w:val="22"/>
          <w:szCs w:val="22"/>
          <w:rtl w:val="0"/>
        </w:rPr>
        <w:t xml:space="preserve"> </w:t>
      </w:r>
      <w:hyperlink r:id="rId6">
        <w:r w:rsidDel="00000000" w:rsidR="00000000" w:rsidRPr="00000000">
          <w:rPr>
            <w:b w:val="1"/>
            <w:i w:val="1"/>
            <w:sz w:val="22"/>
            <w:szCs w:val="22"/>
            <w:u w:val="single"/>
            <w:vertAlign w:val="superscript"/>
            <w:rtl w:val="0"/>
          </w:rPr>
          <w:t xml:space="preserve">13</w:t>
        </w:r>
      </w:hyperlink>
      <w:r w:rsidDel="00000000" w:rsidR="00000000" w:rsidRPr="00000000">
        <w:rPr>
          <w:rtl w:val="0"/>
        </w:rPr>
      </w:r>
    </w:p>
    <w:p w:rsidR="00000000" w:rsidDel="00000000" w:rsidP="00000000" w:rsidRDefault="00000000" w:rsidRPr="00000000" w14:paraId="00000084">
      <w:pPr>
        <w:pageBreakBefore w:val="0"/>
        <w:spacing w:after="192" w:before="24" w:lineRule="auto"/>
        <w:ind w:left="500" w:right="500" w:firstLine="0"/>
        <w:rPr>
          <w:sz w:val="22"/>
          <w:szCs w:val="22"/>
        </w:rPr>
      </w:pPr>
      <w:r w:rsidDel="00000000" w:rsidR="00000000" w:rsidRPr="00000000">
        <w:rPr>
          <w:sz w:val="22"/>
          <w:szCs w:val="22"/>
          <w:rtl w:val="0"/>
        </w:rPr>
        <w:t xml:space="preserve">Congress shall make no law respecting an establishment of religion, or prohibiting the free exercise thereof; or abridging the freedom of speech, or of the press; or the right of the people peaceably to assemble, and to petition the Government for a redress of grievances.</w:t>
      </w:r>
    </w:p>
    <w:p w:rsidR="00000000" w:rsidDel="00000000" w:rsidP="00000000" w:rsidRDefault="00000000" w:rsidRPr="00000000" w14:paraId="00000085">
      <w:pPr>
        <w:pStyle w:val="Heading2"/>
        <w:pageBreakBefore w:val="0"/>
        <w:shd w:fill="ffffff" w:val="clear"/>
        <w:spacing w:after="0" w:before="30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Below is from </w:t>
      </w:r>
      <w:hyperlink r:id="rId7">
        <w:r w:rsidDel="00000000" w:rsidR="00000000" w:rsidRPr="00000000">
          <w:rPr>
            <w:rFonts w:ascii="Cambria" w:cs="Cambria" w:eastAsia="Cambria" w:hAnsi="Cambria"/>
            <w:color w:val="0000ff"/>
            <w:sz w:val="20"/>
            <w:szCs w:val="20"/>
            <w:u w:val="single"/>
            <w:rtl w:val="0"/>
          </w:rPr>
          <w:t xml:space="preserve">https://www.law.cornell.edu/wex/first_amendment</w:t>
        </w:r>
      </w:hyperlink>
      <w:r w:rsidDel="00000000" w:rsidR="00000000" w:rsidRPr="00000000">
        <w:rPr>
          <w:rFonts w:ascii="Cambria" w:cs="Cambria" w:eastAsia="Cambria" w:hAnsi="Cambria"/>
          <w:sz w:val="20"/>
          <w:szCs w:val="20"/>
          <w:rtl w:val="0"/>
        </w:rPr>
        <w:t xml:space="preserve"> to HELP you understand. </w:t>
      </w:r>
    </w:p>
    <w:p w:rsidR="00000000" w:rsidDel="00000000" w:rsidP="00000000" w:rsidRDefault="00000000" w:rsidRPr="00000000" w14:paraId="00000086">
      <w:pPr>
        <w:pStyle w:val="Heading2"/>
        <w:pageBreakBefore w:val="0"/>
        <w:shd w:fill="ffffff" w:val="clear"/>
        <w:spacing w:after="0" w:before="30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First Amendment: An Overview</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mbria" w:cs="Cambria" w:eastAsia="Cambria" w:hAnsi="Cambria"/>
          <w:b w:val="0"/>
          <w:i w:val="0"/>
          <w:smallCaps w:val="0"/>
          <w:strike w:val="0"/>
          <w:color w:val="000000"/>
          <w:sz w:val="20"/>
          <w:szCs w:val="20"/>
          <w:u w:val="none"/>
          <w:shd w:fill="auto" w:val="clear"/>
          <w:vertAlign w:val="baseline"/>
        </w:rPr>
      </w:pPr>
      <w:hyperlink r:id="rId8">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The First Amendment</w:t>
        </w:r>
      </w:hyperlink>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 of the </w:t>
      </w:r>
      <w:hyperlink r:id="rId9">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United States Constitution</w:t>
        </w:r>
      </w:hyperlink>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 protects the right to freedom of religion and freedom of expression from government interference. It prohibits any laws that establish a national religion, impede the free exercise of religion, abridge the freedom of speech, infringe upon the freedom of the press, interfere with the right to peaceably assemble, or prohibit citizens from petitioning for a governmental redress of grievances. It was adopted into the </w:t>
      </w:r>
      <w:hyperlink r:id="rId10">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Bill of Rights</w:t>
        </w:r>
      </w:hyperlink>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 in 1791. The Supreme Court interprets the extent of the protection afforded to these rights. The First Amendment has been interpreted by the Court as applying to the entire federal government even though it is only expressly applicable to Congress. Furthermore, the Court has interpreted the </w:t>
      </w:r>
      <w:hyperlink r:id="rId11">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Due Process Clause</w:t>
        </w:r>
      </w:hyperlink>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 of the </w:t>
      </w:r>
      <w:hyperlink r:id="rId12">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Fourteenth Amendment</w:t>
        </w:r>
      </w:hyperlink>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 as protecting the rights in the </w:t>
      </w:r>
      <w:hyperlink r:id="rId13">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First Amendment</w:t>
        </w:r>
      </w:hyperlink>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 from interference by state governments. </w:t>
      </w:r>
    </w:p>
    <w:p w:rsidR="00000000" w:rsidDel="00000000" w:rsidP="00000000" w:rsidRDefault="00000000" w:rsidRPr="00000000" w14:paraId="00000088">
      <w:pPr>
        <w:pStyle w:val="Heading2"/>
        <w:pageBreakBefore w:val="0"/>
        <w:shd w:fill="ffffff" w:val="clear"/>
        <w:spacing w:after="0" w:before="30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Freedom of Speech / Freedom of the Press</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mbria" w:cs="Cambria" w:eastAsia="Cambria" w:hAnsi="Cambria"/>
          <w:b w:val="0"/>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The most basic component of freedom of expression is the right of freedom of speech. The right to freedom of speech allows individuals to express themselves without government interference or regulation. The Supreme Court requires the government to provide substantial justification for the interference with the right of free speech where it attempts to regulate the content of the speech. Generally, a person cannot be held liable, either criminally or civilly for anything written or spoken about a person or topic, so long as it is truthful or based on an honest opinion, and such statements.</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mbria" w:cs="Cambria" w:eastAsia="Cambria" w:hAnsi="Cambria"/>
          <w:b w:val="0"/>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A less stringent test is applied for content-neutral legislation. The Supreme Court has also recognized that the government may prohibit some speech that may cause a breach of the peace or cause violence. For more on unprotected and less protected categories of speech see </w:t>
      </w:r>
      <w:hyperlink r:id="rId14">
        <w:r w:rsidDel="00000000" w:rsidR="00000000" w:rsidRPr="00000000">
          <w:rPr>
            <w:rFonts w:ascii="Cambria" w:cs="Cambria" w:eastAsia="Cambria" w:hAnsi="Cambria"/>
            <w:b w:val="0"/>
            <w:i w:val="0"/>
            <w:smallCaps w:val="0"/>
            <w:strike w:val="0"/>
            <w:color w:val="000000"/>
            <w:sz w:val="20"/>
            <w:szCs w:val="20"/>
            <w:u w:val="single"/>
            <w:shd w:fill="auto" w:val="clear"/>
            <w:vertAlign w:val="baseline"/>
            <w:rtl w:val="0"/>
          </w:rPr>
          <w:t xml:space="preserve">advocacy of illegal action</w:t>
        </w:r>
      </w:hyperlink>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 </w:t>
      </w:r>
      <w:hyperlink r:id="rId15">
        <w:r w:rsidDel="00000000" w:rsidR="00000000" w:rsidRPr="00000000">
          <w:rPr>
            <w:rFonts w:ascii="Cambria" w:cs="Cambria" w:eastAsia="Cambria" w:hAnsi="Cambria"/>
            <w:b w:val="0"/>
            <w:i w:val="0"/>
            <w:smallCaps w:val="0"/>
            <w:strike w:val="0"/>
            <w:color w:val="000000"/>
            <w:sz w:val="20"/>
            <w:szCs w:val="20"/>
            <w:u w:val="single"/>
            <w:shd w:fill="auto" w:val="clear"/>
            <w:vertAlign w:val="baseline"/>
            <w:rtl w:val="0"/>
          </w:rPr>
          <w:t xml:space="preserve">fighting words</w:t>
        </w:r>
      </w:hyperlink>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 </w:t>
      </w:r>
      <w:hyperlink r:id="rId16">
        <w:r w:rsidDel="00000000" w:rsidR="00000000" w:rsidRPr="00000000">
          <w:rPr>
            <w:rFonts w:ascii="Cambria" w:cs="Cambria" w:eastAsia="Cambria" w:hAnsi="Cambria"/>
            <w:b w:val="0"/>
            <w:i w:val="0"/>
            <w:smallCaps w:val="0"/>
            <w:strike w:val="0"/>
            <w:color w:val="000000"/>
            <w:sz w:val="20"/>
            <w:szCs w:val="20"/>
            <w:u w:val="single"/>
            <w:shd w:fill="auto" w:val="clear"/>
            <w:vertAlign w:val="baseline"/>
            <w:rtl w:val="0"/>
          </w:rPr>
          <w:t xml:space="preserve">commercial speech</w:t>
        </w:r>
      </w:hyperlink>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 and </w:t>
      </w:r>
      <w:hyperlink r:id="rId17">
        <w:r w:rsidDel="00000000" w:rsidR="00000000" w:rsidRPr="00000000">
          <w:rPr>
            <w:rFonts w:ascii="Cambria" w:cs="Cambria" w:eastAsia="Cambria" w:hAnsi="Cambria"/>
            <w:b w:val="0"/>
            <w:i w:val="0"/>
            <w:smallCaps w:val="0"/>
            <w:strike w:val="0"/>
            <w:color w:val="000000"/>
            <w:sz w:val="20"/>
            <w:szCs w:val="20"/>
            <w:u w:val="single"/>
            <w:shd w:fill="auto" w:val="clear"/>
            <w:vertAlign w:val="baseline"/>
            <w:rtl w:val="0"/>
          </w:rPr>
          <w:t xml:space="preserve">obscenity</w:t>
        </w:r>
      </w:hyperlink>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 The right to free speech includes other mediums of expression that communicate a message. The level of protection speech receives also depends on the </w:t>
      </w:r>
      <w:hyperlink r:id="rId18">
        <w:r w:rsidDel="00000000" w:rsidR="00000000" w:rsidRPr="00000000">
          <w:rPr>
            <w:rFonts w:ascii="Cambria" w:cs="Cambria" w:eastAsia="Cambria" w:hAnsi="Cambria"/>
            <w:b w:val="0"/>
            <w:i w:val="0"/>
            <w:smallCaps w:val="0"/>
            <w:strike w:val="0"/>
            <w:color w:val="000000"/>
            <w:sz w:val="20"/>
            <w:szCs w:val="20"/>
            <w:u w:val="single"/>
            <w:shd w:fill="auto" w:val="clear"/>
            <w:vertAlign w:val="baseline"/>
            <w:rtl w:val="0"/>
          </w:rPr>
          <w:t xml:space="preserve">forum</w:t>
        </w:r>
      </w:hyperlink>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 in which it takes place.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mbria" w:cs="Cambria" w:eastAsia="Cambria" w:hAnsi="Cambri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mbria" w:cs="Cambria" w:eastAsia="Cambria" w:hAnsi="Cambria"/>
          <w:b w:val="0"/>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Despite popular misunderstanding the right to freedom of the press guaranteed by the First Amendment is not very different from the right to freedom of speech. It allows an individual to express themselves through publication and dissemination. It is part of the constitutional protection of freedom of expression. It does not afford members of the media any special rights or privileges not afforded to citizens in general.</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i w:val="0"/>
          <w:smallCaps w:val="0"/>
          <w:strike w:val="0"/>
          <w:color w:val="000000"/>
          <w:sz w:val="22"/>
          <w:szCs w:val="22"/>
          <w:u w:val="none"/>
          <w:shd w:fill="auto" w:val="clear"/>
          <w:vertAlign w:val="baseline"/>
        </w:rPr>
        <w:sectPr>
          <w:headerReference r:id="rId19" w:type="default"/>
          <w:pgSz w:h="15840" w:w="12240" w:orient="portrait"/>
          <w:pgMar w:bottom="720" w:top="720" w:left="720" w:right="720" w:header="0" w:footer="720"/>
          <w:pgNumType w:start="1"/>
        </w:sect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basic rights are guaranteed? </w:t>
      </w:r>
    </w:p>
    <w:p w:rsidR="00000000" w:rsidDel="00000000" w:rsidP="00000000" w:rsidRDefault="00000000" w:rsidRPr="00000000" w14:paraId="0000008F">
      <w:pPr>
        <w:pageBreakBefore w:val="0"/>
        <w:rPr>
          <w:b w:val="1"/>
          <w:sz w:val="22"/>
          <w:szCs w:val="22"/>
        </w:rPr>
      </w:pPr>
      <w:r w:rsidDel="00000000" w:rsidR="00000000" w:rsidRPr="00000000">
        <w:rPr>
          <w:rtl w:val="0"/>
        </w:rPr>
      </w:r>
    </w:p>
    <w:p w:rsidR="00000000" w:rsidDel="00000000" w:rsidP="00000000" w:rsidRDefault="00000000" w:rsidRPr="00000000" w14:paraId="00000090">
      <w:pPr>
        <w:pageBreakBefore w:val="0"/>
        <w:rPr>
          <w:b w:val="1"/>
          <w:sz w:val="22"/>
          <w:szCs w:val="22"/>
        </w:rPr>
      </w:pPr>
      <w:r w:rsidDel="00000000" w:rsidR="00000000" w:rsidRPr="00000000">
        <w:rPr>
          <w:rtl w:val="0"/>
        </w:rPr>
      </w:r>
    </w:p>
    <w:p w:rsidR="00000000" w:rsidDel="00000000" w:rsidP="00000000" w:rsidRDefault="00000000" w:rsidRPr="00000000" w14:paraId="00000091">
      <w:pPr>
        <w:pageBreakBefore w:val="0"/>
        <w:rPr>
          <w:b w:val="1"/>
          <w:sz w:val="22"/>
          <w:szCs w:val="22"/>
        </w:rPr>
      </w:pP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Why do you think they are important to everyone? </w:t>
      </w:r>
    </w:p>
    <w:p w:rsidR="00000000" w:rsidDel="00000000" w:rsidP="00000000" w:rsidRDefault="00000000" w:rsidRPr="00000000" w14:paraId="00000093">
      <w:pPr>
        <w:pageBreakBefore w:val="0"/>
        <w:rPr>
          <w:b w:val="1"/>
          <w:sz w:val="22"/>
          <w:szCs w:val="22"/>
        </w:rPr>
      </w:pPr>
      <w:r w:rsidDel="00000000" w:rsidR="00000000" w:rsidRPr="00000000">
        <w:rPr>
          <w:rtl w:val="0"/>
        </w:rPr>
      </w:r>
    </w:p>
    <w:p w:rsidR="00000000" w:rsidDel="00000000" w:rsidP="00000000" w:rsidRDefault="00000000" w:rsidRPr="00000000" w14:paraId="00000094">
      <w:pPr>
        <w:pageBreakBefore w:val="0"/>
        <w:rPr>
          <w:b w:val="1"/>
          <w:sz w:val="22"/>
          <w:szCs w:val="22"/>
        </w:rPr>
      </w:pPr>
      <w:r w:rsidDel="00000000" w:rsidR="00000000" w:rsidRPr="00000000">
        <w:rPr>
          <w:rtl w:val="0"/>
        </w:rPr>
      </w:r>
    </w:p>
    <w:p w:rsidR="00000000" w:rsidDel="00000000" w:rsidP="00000000" w:rsidRDefault="00000000" w:rsidRPr="00000000" w14:paraId="00000095">
      <w:pPr>
        <w:pageBreakBefore w:val="0"/>
        <w:rPr>
          <w:b w:val="1"/>
          <w:sz w:val="22"/>
          <w:szCs w:val="22"/>
        </w:rPr>
      </w:pP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is freedom?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b w:val="1"/>
          <w:sz w:val="22"/>
          <w:szCs w:val="22"/>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b w:val="1"/>
          <w:sz w:val="22"/>
          <w:szCs w:val="22"/>
        </w:rPr>
      </w:pP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responsibilities go along with freedom? </w:t>
      </w:r>
    </w:p>
    <w:p w:rsidR="00000000" w:rsidDel="00000000" w:rsidP="00000000" w:rsidRDefault="00000000" w:rsidRPr="00000000" w14:paraId="0000009A">
      <w:pPr>
        <w:pageBreakBefore w:val="0"/>
        <w:rPr>
          <w:b w:val="1"/>
          <w:sz w:val="22"/>
          <w:szCs w:val="22"/>
        </w:rPr>
      </w:pPr>
      <w:r w:rsidDel="00000000" w:rsidR="00000000" w:rsidRPr="00000000">
        <w:rPr>
          <w:rtl w:val="0"/>
        </w:rPr>
      </w:r>
    </w:p>
    <w:p w:rsidR="00000000" w:rsidDel="00000000" w:rsidP="00000000" w:rsidRDefault="00000000" w:rsidRPr="00000000" w14:paraId="0000009B">
      <w:pPr>
        <w:pageBreakBefore w:val="0"/>
        <w:rPr>
          <w:b w:val="1"/>
          <w:sz w:val="22"/>
          <w:szCs w:val="22"/>
        </w:rPr>
      </w:pP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How could freedom of the press be threatened? </w:t>
      </w:r>
    </w:p>
    <w:p w:rsidR="00000000" w:rsidDel="00000000" w:rsidP="00000000" w:rsidRDefault="00000000" w:rsidRPr="00000000" w14:paraId="0000009D">
      <w:pPr>
        <w:pageBreakBefore w:val="0"/>
        <w:rPr>
          <w:b w:val="1"/>
          <w:sz w:val="22"/>
          <w:szCs w:val="22"/>
        </w:rPr>
      </w:pPr>
      <w:r w:rsidDel="00000000" w:rsidR="00000000" w:rsidRPr="00000000">
        <w:rPr>
          <w:rtl w:val="0"/>
        </w:rPr>
      </w:r>
    </w:p>
    <w:p w:rsidR="00000000" w:rsidDel="00000000" w:rsidP="00000000" w:rsidRDefault="00000000" w:rsidRPr="00000000" w14:paraId="0000009E">
      <w:pPr>
        <w:pageBreakBefore w:val="0"/>
        <w:rPr>
          <w:b w:val="1"/>
          <w:sz w:val="22"/>
          <w:szCs w:val="22"/>
        </w:rPr>
      </w:pP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Who could threaten it?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b w:val="1"/>
          <w:sz w:val="22"/>
          <w:szCs w:val="22"/>
        </w:rPr>
      </w:pPr>
      <w:r w:rsidDel="00000000" w:rsidR="00000000" w:rsidRPr="00000000">
        <w:rPr>
          <w:rtl w:val="0"/>
        </w:rPr>
      </w:r>
    </w:p>
    <w:p w:rsidR="00000000" w:rsidDel="00000000" w:rsidP="00000000" w:rsidRDefault="00000000" w:rsidRPr="00000000" w14:paraId="000000A1">
      <w:pPr>
        <w:pageBreakBefore w:val="0"/>
        <w:rPr>
          <w:b w:val="1"/>
          <w:sz w:val="22"/>
          <w:szCs w:val="22"/>
        </w:rPr>
      </w:pP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mbria" w:cs="Cambria" w:eastAsia="Cambria" w:hAnsi="Cambria"/>
          <w:b w:val="1"/>
          <w:i w:val="0"/>
          <w:smallCaps w:val="0"/>
          <w:strike w:val="0"/>
          <w:color w:val="222222"/>
          <w:sz w:val="22"/>
          <w:szCs w:val="22"/>
          <w:highlight w:val="white"/>
          <w:u w:val="none"/>
          <w:vertAlign w:val="baseline"/>
        </w:rPr>
        <w:sectPr>
          <w:type w:val="continuous"/>
          <w:pgSz w:h="15840" w:w="12240" w:orient="portrait"/>
          <w:pgMar w:bottom="720" w:top="720" w:left="720" w:right="720" w:header="0" w:footer="720"/>
          <w:cols w:equalWidth="0" w:num="2">
            <w:col w:space="720" w:w="5040"/>
            <w:col w:space="0" w:w="5040"/>
          </w:cols>
        </w:sectPr>
      </w:pPr>
      <w:r w:rsidDel="00000000" w:rsidR="00000000" w:rsidRPr="00000000">
        <w:rPr>
          <w:rFonts w:ascii="Cambria" w:cs="Cambria" w:eastAsia="Cambria" w:hAnsi="Cambria"/>
          <w:b w:val="1"/>
          <w:i w:val="0"/>
          <w:smallCaps w:val="0"/>
          <w:strike w:val="0"/>
          <w:color w:val="222222"/>
          <w:sz w:val="22"/>
          <w:szCs w:val="22"/>
          <w:highlight w:val="white"/>
          <w:u w:val="none"/>
          <w:vertAlign w:val="baseline"/>
          <w:rtl w:val="0"/>
        </w:rPr>
        <w:t xml:space="preserve">Can you think of events in which freedom of the press is being threatened today</w:t>
      </w:r>
      <w:r w:rsidDel="00000000" w:rsidR="00000000" w:rsidRPr="00000000">
        <w:rPr>
          <w:rtl w:val="0"/>
        </w:rPr>
      </w:r>
    </w:p>
    <w:p w:rsidR="00000000" w:rsidDel="00000000" w:rsidP="00000000" w:rsidRDefault="00000000" w:rsidRPr="00000000" w14:paraId="000000A3">
      <w:pPr>
        <w:pageBreakBefore w:val="0"/>
        <w:rPr>
          <w:b w:val="1"/>
          <w:color w:val="222222"/>
          <w:sz w:val="22"/>
          <w:szCs w:val="22"/>
          <w:highlight w:val="white"/>
        </w:rPr>
        <w:sectPr>
          <w:type w:val="continuous"/>
          <w:pgSz w:h="15840" w:w="12240" w:orient="portrait"/>
          <w:pgMar w:bottom="720" w:top="720" w:left="720" w:right="720" w:header="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A4">
      <w:pPr>
        <w:pageBreakBefore w:val="0"/>
        <w:jc w:val="center"/>
        <w:rPr>
          <w:b w:val="1"/>
          <w:sz w:val="28"/>
          <w:szCs w:val="28"/>
        </w:rPr>
      </w:pPr>
      <w:r w:rsidDel="00000000" w:rsidR="00000000" w:rsidRPr="00000000">
        <w:rPr>
          <w:b w:val="1"/>
          <w:sz w:val="28"/>
          <w:szCs w:val="28"/>
          <w:rtl w:val="0"/>
        </w:rPr>
        <w:t xml:space="preserve">                                          Station 4: A Proposal</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4216400</wp:posOffset>
                </wp:positionH>
                <wp:positionV relativeFrom="paragraph">
                  <wp:posOffset>-342899</wp:posOffset>
                </wp:positionV>
                <wp:extent cx="2971800" cy="473217"/>
                <wp:effectExtent b="0" l="0" r="0" t="0"/>
                <wp:wrapSquare wrapText="bothSides" distB="0" distT="0" distL="114300" distR="114300"/>
                <wp:docPr id="2" name=""/>
                <a:graphic>
                  <a:graphicData uri="http://schemas.microsoft.com/office/word/2010/wordprocessingShape">
                    <wps:wsp>
                      <wps:cNvSpPr/>
                      <wps:cNvPr id="3" name="Shape 3"/>
                      <wps:spPr>
                        <a:xfrm>
                          <a:off x="3860100" y="3551400"/>
                          <a:ext cx="2971800" cy="457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mbria" w:cs="Cambria" w:eastAsia="Cambria" w:hAnsi="Cambria"/>
                                <w:b w:val="0"/>
                                <w:i w:val="0"/>
                                <w:smallCaps w:val="0"/>
                                <w:strike w:val="0"/>
                                <w:color w:val="000000"/>
                                <w:sz w:val="24"/>
                                <w:vertAlign w:val="baseline"/>
                              </w:rPr>
                              <w:t xml:space="preserve">THIS STATION CAN ONLY BE COMPLETED </w:t>
                            </w:r>
                            <w:r w:rsidDel="00000000" w:rsidR="00000000" w:rsidRPr="00000000">
                              <w:rPr>
                                <w:rFonts w:ascii="Cambria" w:cs="Cambria" w:eastAsia="Cambria" w:hAnsi="Cambria"/>
                                <w:b w:val="1"/>
                                <w:i w:val="0"/>
                                <w:smallCaps w:val="0"/>
                                <w:strike w:val="0"/>
                                <w:color w:val="000000"/>
                                <w:sz w:val="24"/>
                                <w:vertAlign w:val="baseline"/>
                              </w:rPr>
                              <w:t xml:space="preserve">AFTER</w:t>
                            </w:r>
                            <w:r w:rsidDel="00000000" w:rsidR="00000000" w:rsidRPr="00000000">
                              <w:rPr>
                                <w:rFonts w:ascii="Cambria" w:cs="Cambria" w:eastAsia="Cambria" w:hAnsi="Cambria"/>
                                <w:b w:val="0"/>
                                <w:i w:val="0"/>
                                <w:smallCaps w:val="0"/>
                                <w:strike w:val="0"/>
                                <w:color w:val="000000"/>
                                <w:sz w:val="24"/>
                                <w:vertAlign w:val="baseline"/>
                              </w:rPr>
                              <w:t xml:space="preserve"> </w:t>
                            </w:r>
                            <w:r w:rsidDel="00000000" w:rsidR="00000000" w:rsidRPr="00000000">
                              <w:rPr>
                                <w:rFonts w:ascii="Cambria" w:cs="Cambria" w:eastAsia="Cambria" w:hAnsi="Cambria"/>
                                <w:b w:val="0"/>
                                <w:i w:val="0"/>
                                <w:smallCaps w:val="0"/>
                                <w:strike w:val="0"/>
                                <w:color w:val="000000"/>
                                <w:sz w:val="24"/>
                                <w:vertAlign w:val="baseline"/>
                              </w:rPr>
                              <w:t xml:space="preserve">FINISHING</w:t>
                            </w:r>
                            <w:r w:rsidDel="00000000" w:rsidR="00000000" w:rsidRPr="00000000">
                              <w:rPr>
                                <w:rFonts w:ascii="Cambria" w:cs="Cambria" w:eastAsia="Cambria" w:hAnsi="Cambria"/>
                                <w:b w:val="0"/>
                                <w:i w:val="0"/>
                                <w:smallCaps w:val="0"/>
                                <w:strike w:val="0"/>
                                <w:color w:val="000000"/>
                                <w:sz w:val="24"/>
                                <w:vertAlign w:val="baseline"/>
                              </w:rPr>
                              <w:t xml:space="preserve"> STATIONS 1-3</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4216400</wp:posOffset>
                </wp:positionH>
                <wp:positionV relativeFrom="paragraph">
                  <wp:posOffset>-342899</wp:posOffset>
                </wp:positionV>
                <wp:extent cx="2971800" cy="473217"/>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20"/>
                        <a:srcRect/>
                        <a:stretch>
                          <a:fillRect/>
                        </a:stretch>
                      </pic:blipFill>
                      <pic:spPr>
                        <a:xfrm>
                          <a:off x="0" y="0"/>
                          <a:ext cx="2971800" cy="473217"/>
                        </a:xfrm>
                        <a:prstGeom prst="rect"/>
                        <a:ln/>
                      </pic:spPr>
                    </pic:pic>
                  </a:graphicData>
                </a:graphic>
              </wp:anchor>
            </w:drawing>
          </mc:Fallback>
        </mc:AlternateContent>
      </w:r>
    </w:p>
    <w:p w:rsidR="00000000" w:rsidDel="00000000" w:rsidP="00000000" w:rsidRDefault="00000000" w:rsidRPr="00000000" w14:paraId="000000A5">
      <w:pPr>
        <w:pageBreakBefore w:val="0"/>
        <w:rPr>
          <w:sz w:val="22"/>
          <w:szCs w:val="22"/>
        </w:rPr>
      </w:pPr>
      <w:r w:rsidDel="00000000" w:rsidR="00000000" w:rsidRPr="00000000">
        <w:rPr>
          <w:sz w:val="22"/>
          <w:szCs w:val="22"/>
          <w:u w:val="single"/>
          <w:rtl w:val="0"/>
        </w:rPr>
        <w:t xml:space="preserve">WHAT:</w:t>
      </w:r>
      <w:r w:rsidDel="00000000" w:rsidR="00000000" w:rsidRPr="00000000">
        <w:rPr>
          <w:sz w:val="22"/>
          <w:szCs w:val="22"/>
          <w:rtl w:val="0"/>
        </w:rPr>
        <w:t xml:space="preserve"> Write a proposal to your generation about how to solve this crisis of fake, bias, and poor quality news. </w:t>
      </w:r>
    </w:p>
    <w:p w:rsidR="00000000" w:rsidDel="00000000" w:rsidP="00000000" w:rsidRDefault="00000000" w:rsidRPr="00000000" w14:paraId="000000A6">
      <w:pPr>
        <w:pageBreakBefore w:val="0"/>
        <w:rPr>
          <w:sz w:val="22"/>
          <w:szCs w:val="22"/>
        </w:rPr>
      </w:pPr>
      <w:r w:rsidDel="00000000" w:rsidR="00000000" w:rsidRPr="00000000">
        <w:rPr>
          <w:rtl w:val="0"/>
        </w:rPr>
      </w:r>
    </w:p>
    <w:p w:rsidR="00000000" w:rsidDel="00000000" w:rsidP="00000000" w:rsidRDefault="00000000" w:rsidRPr="00000000" w14:paraId="000000A7">
      <w:pPr>
        <w:pageBreakBefore w:val="0"/>
        <w:rPr>
          <w:sz w:val="22"/>
          <w:szCs w:val="22"/>
        </w:rPr>
      </w:pPr>
      <w:r w:rsidDel="00000000" w:rsidR="00000000" w:rsidRPr="00000000">
        <w:rPr>
          <w:sz w:val="22"/>
          <w:szCs w:val="22"/>
          <w:u w:val="single"/>
          <w:rtl w:val="0"/>
        </w:rPr>
        <w:t xml:space="preserve">HOW:</w:t>
      </w:r>
      <w:r w:rsidDel="00000000" w:rsidR="00000000" w:rsidRPr="00000000">
        <w:rPr>
          <w:sz w:val="22"/>
          <w:szCs w:val="22"/>
          <w:rtl w:val="0"/>
        </w:rPr>
        <w:t xml:space="preserve"> Using the resources from this unit and the stations you have previously completed, </w:t>
      </w:r>
      <w:r w:rsidDel="00000000" w:rsidR="00000000" w:rsidRPr="00000000">
        <w:rPr>
          <w:sz w:val="22"/>
          <w:szCs w:val="22"/>
          <w:u w:val="single"/>
          <w:rtl w:val="0"/>
        </w:rPr>
        <w:t xml:space="preserve">individually</w:t>
      </w:r>
      <w:r w:rsidDel="00000000" w:rsidR="00000000" w:rsidRPr="00000000">
        <w:rPr>
          <w:sz w:val="22"/>
          <w:szCs w:val="22"/>
          <w:rtl w:val="0"/>
        </w:rPr>
        <w:t xml:space="preserve">, write a grammatically correct proposal. Length requirement = 250 – 300 words.  (Hint! I would state the problem and write in 3</w:t>
      </w:r>
      <w:r w:rsidDel="00000000" w:rsidR="00000000" w:rsidRPr="00000000">
        <w:rPr>
          <w:sz w:val="22"/>
          <w:szCs w:val="22"/>
          <w:vertAlign w:val="superscript"/>
          <w:rtl w:val="0"/>
        </w:rPr>
        <w:t xml:space="preserve">rd</w:t>
      </w:r>
      <w:r w:rsidDel="00000000" w:rsidR="00000000" w:rsidRPr="00000000">
        <w:rPr>
          <w:sz w:val="22"/>
          <w:szCs w:val="22"/>
          <w:rtl w:val="0"/>
        </w:rPr>
        <w:t xml:space="preserve"> person). </w:t>
      </w:r>
    </w:p>
    <w:p w:rsidR="00000000" w:rsidDel="00000000" w:rsidP="00000000" w:rsidRDefault="00000000" w:rsidRPr="00000000" w14:paraId="000000A8">
      <w:pPr>
        <w:pageBreakBefore w:val="0"/>
        <w:rPr>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152400</wp:posOffset>
                </wp:positionV>
                <wp:extent cx="6858000" cy="1549400"/>
                <wp:effectExtent b="0" l="0" r="0" t="0"/>
                <wp:wrapSquare wrapText="bothSides" distB="0" distT="0" distL="114300" distR="114300"/>
                <wp:docPr id="1" name=""/>
                <a:graphic>
                  <a:graphicData uri="http://schemas.microsoft.com/office/word/2010/wordprocessingShape">
                    <wps:wsp>
                      <wps:cNvSpPr/>
                      <wps:cNvPr id="2" name="Shape 2"/>
                      <wps:spPr>
                        <a:xfrm>
                          <a:off x="1917000" y="3004030"/>
                          <a:ext cx="6858000" cy="1551940"/>
                        </a:xfrm>
                        <a:prstGeom prst="rect">
                          <a:avLst/>
                        </a:prstGeom>
                        <a:solidFill>
                          <a:schemeClr val="lt1"/>
                        </a:soli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0"/>
                                <w:smallCaps w:val="0"/>
                                <w:strike w:val="0"/>
                                <w:color w:val="000000"/>
                                <w:sz w:val="22"/>
                                <w:vertAlign w:val="baseline"/>
                              </w:rPr>
                              <w:t xml:space="preserve">Brainstorming</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152400</wp:posOffset>
                </wp:positionV>
                <wp:extent cx="6858000" cy="154940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21"/>
                        <a:srcRect/>
                        <a:stretch>
                          <a:fillRect/>
                        </a:stretch>
                      </pic:blipFill>
                      <pic:spPr>
                        <a:xfrm>
                          <a:off x="0" y="0"/>
                          <a:ext cx="6858000" cy="1549400"/>
                        </a:xfrm>
                        <a:prstGeom prst="rect"/>
                        <a:ln/>
                      </pic:spPr>
                    </pic:pic>
                  </a:graphicData>
                </a:graphic>
              </wp:anchor>
            </w:drawing>
          </mc:Fallback>
        </mc:AlternateContent>
      </w:r>
    </w:p>
    <w:p w:rsidR="00000000" w:rsidDel="00000000" w:rsidP="00000000" w:rsidRDefault="00000000" w:rsidRPr="00000000" w14:paraId="000000A9">
      <w:pPr>
        <w:pageBreakBefore w:val="0"/>
        <w:rPr>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266700</wp:posOffset>
                </wp:positionH>
                <wp:positionV relativeFrom="paragraph">
                  <wp:posOffset>76200</wp:posOffset>
                </wp:positionV>
                <wp:extent cx="6553200" cy="5944433"/>
                <wp:effectExtent b="0" l="0" r="0" t="0"/>
                <wp:wrapSquare wrapText="bothSides" distB="0" distT="0" distL="114300" distR="114300"/>
                <wp:docPr id="3" name=""/>
                <a:graphic>
                  <a:graphicData uri="http://schemas.microsoft.com/office/word/2010/wordprocessingShape">
                    <wps:wsp>
                      <wps:cNvSpPr/>
                      <wps:cNvPr id="4" name="Shape 4"/>
                      <wps:spPr>
                        <a:xfrm>
                          <a:off x="1859850" y="622145"/>
                          <a:ext cx="6972300" cy="6315710"/>
                        </a:xfrm>
                        <a:prstGeom prst="rect">
                          <a:avLst/>
                        </a:prstGeom>
                        <a:noFill/>
                        <a:ln cap="flat" cmpd="sng" w="9525">
                          <a:solidFill>
                            <a:schemeClr val="dk1"/>
                          </a:solidFill>
                          <a:prstDash val="dot"/>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0"/>
                                <w:smallCaps w:val="0"/>
                                <w:strike w:val="0"/>
                                <w:color w:val="000000"/>
                                <w:sz w:val="22"/>
                                <w:vertAlign w:val="baseline"/>
                              </w:rPr>
                              <w:t xml:space="preserve">Draft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0"/>
                                <w:smallCaps w:val="0"/>
                                <w:strike w:val="0"/>
                                <w:color w:val="000000"/>
                                <w:sz w:val="22"/>
                                <w:vertAlign w:val="baseline"/>
                              </w:rPr>
                            </w:r>
                            <w:r w:rsidDel="00000000" w:rsidR="00000000" w:rsidRPr="00000000">
                              <w:rPr>
                                <w:rFonts w:ascii="Cambria" w:cs="Cambria" w:eastAsia="Cambria" w:hAnsi="Cambria"/>
                                <w:b w:val="0"/>
                                <w:i w:val="0"/>
                                <w:smallCaps w:val="0"/>
                                <w:strike w:val="0"/>
                                <w:color w:val="000000"/>
                                <w:sz w:val="24"/>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266700</wp:posOffset>
                </wp:positionH>
                <wp:positionV relativeFrom="paragraph">
                  <wp:posOffset>76200</wp:posOffset>
                </wp:positionV>
                <wp:extent cx="6553200" cy="5944433"/>
                <wp:effectExtent b="0" l="0" r="0" t="0"/>
                <wp:wrapSquare wrapText="bothSides" distB="0" distT="0" distL="114300" distR="114300"/>
                <wp:docPr id="3" name="image3.png"/>
                <a:graphic>
                  <a:graphicData uri="http://schemas.openxmlformats.org/drawingml/2006/picture">
                    <pic:pic>
                      <pic:nvPicPr>
                        <pic:cNvPr id="0" name="image3.png"/>
                        <pic:cNvPicPr preferRelativeResize="0"/>
                      </pic:nvPicPr>
                      <pic:blipFill>
                        <a:blip r:embed="rId22"/>
                        <a:srcRect/>
                        <a:stretch>
                          <a:fillRect/>
                        </a:stretch>
                      </pic:blipFill>
                      <pic:spPr>
                        <a:xfrm>
                          <a:off x="0" y="0"/>
                          <a:ext cx="6553200" cy="5944433"/>
                        </a:xfrm>
                        <a:prstGeom prst="rect"/>
                        <a:ln/>
                      </pic:spPr>
                    </pic:pic>
                  </a:graphicData>
                </a:graphic>
              </wp:anchor>
            </w:drawing>
          </mc:Fallback>
        </mc:AlternateContent>
      </w:r>
    </w:p>
    <w:sectPr>
      <w:type w:val="continuous"/>
      <w:pgSz w:h="15840" w:w="12240" w:orient="portrait"/>
      <w:pgMar w:bottom="720" w:top="720" w:left="720" w:right="72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 w:name="Georgia"/>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A">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before="480" w:lineRule="auto"/>
    </w:pPr>
    <w:rPr>
      <w:rFonts w:ascii="Calibri" w:cs="Calibri" w:eastAsia="Calibri" w:hAnsi="Calibri"/>
      <w:b w:val="1"/>
      <w:color w:val="335b8a"/>
      <w:sz w:val="32"/>
      <w:szCs w:val="32"/>
    </w:rPr>
  </w:style>
  <w:style w:type="paragraph" w:styleId="Heading2">
    <w:name w:val="heading 2"/>
    <w:basedOn w:val="Normal"/>
    <w:next w:val="Normal"/>
    <w:pPr>
      <w:pageBreakBefore w:val="0"/>
      <w:spacing w:after="100" w:before="100" w:lineRule="auto"/>
    </w:pPr>
    <w:rPr>
      <w:rFonts w:ascii="Times" w:cs="Times" w:eastAsia="Times" w:hAnsi="Times"/>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png"/><Relationship Id="rId11" Type="http://schemas.openxmlformats.org/officeDocument/2006/relationships/hyperlink" Target="https://www.law.cornell.edu/wex/due_process" TargetMode="External"/><Relationship Id="rId22" Type="http://schemas.openxmlformats.org/officeDocument/2006/relationships/image" Target="media/image3.png"/><Relationship Id="rId10" Type="http://schemas.openxmlformats.org/officeDocument/2006/relationships/hyperlink" Target="https://www.law.cornell.edu/constitution/billofrights#amendmentxiv" TargetMode="External"/><Relationship Id="rId21" Type="http://schemas.openxmlformats.org/officeDocument/2006/relationships/image" Target="media/image1.png"/><Relationship Id="rId13" Type="http://schemas.openxmlformats.org/officeDocument/2006/relationships/hyperlink" Target="http://www.law.cornell.edu/constitution/first_amendment" TargetMode="External"/><Relationship Id="rId12" Type="http://schemas.openxmlformats.org/officeDocument/2006/relationships/hyperlink" Target="https://www.law.cornell.edu/constitution/amendmentx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aw.cornell.edu/constitution/overview" TargetMode="External"/><Relationship Id="rId15" Type="http://schemas.openxmlformats.org/officeDocument/2006/relationships/hyperlink" Target="http://topics.law.cornell.edu/wex/fighting_words" TargetMode="External"/><Relationship Id="rId14" Type="http://schemas.openxmlformats.org/officeDocument/2006/relationships/hyperlink" Target="http://topics.law.cornell.edu/wex/advocacy_of_illegal_action" TargetMode="External"/><Relationship Id="rId17" Type="http://schemas.openxmlformats.org/officeDocument/2006/relationships/hyperlink" Target="http://topics.law.cornell.edu/wex/obscenity" TargetMode="External"/><Relationship Id="rId16" Type="http://schemas.openxmlformats.org/officeDocument/2006/relationships/hyperlink" Target="http://topics.law.cornell.edu/wex/commercial_speech"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hyperlink" Target="http://constitutionus.com/#n13" TargetMode="External"/><Relationship Id="rId18" Type="http://schemas.openxmlformats.org/officeDocument/2006/relationships/hyperlink" Target="http://topics.law.cornell.edu/wex/forums" TargetMode="External"/><Relationship Id="rId7" Type="http://schemas.openxmlformats.org/officeDocument/2006/relationships/hyperlink" Target="https://www.law.cornell.edu/wex/first_amendment" TargetMode="External"/><Relationship Id="rId8" Type="http://schemas.openxmlformats.org/officeDocument/2006/relationships/hyperlink" Target="https://www.law.cornell.edu/constitution/first_amend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